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61" w:rsidRPr="00D3096F" w:rsidRDefault="00BE2E61" w:rsidP="004A4906">
      <w:pPr>
        <w:spacing w:after="120"/>
        <w:jc w:val="center"/>
        <w:rPr>
          <w:rFonts w:ascii="Times New Roman" w:hAnsi="Times New Roman"/>
        </w:rPr>
      </w:pPr>
      <w:r w:rsidRPr="00D3096F">
        <w:rPr>
          <w:rFonts w:ascii="Times New Roman" w:hAnsi="Times New Roman"/>
        </w:rPr>
        <w:t>UMOWA Nr .............. 2018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zawarta w Osieku w dniu .....................  pomiędzy: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  <w:b/>
        </w:rPr>
        <w:t>Gminą Osiek</w:t>
      </w:r>
      <w:r w:rsidRPr="00D3096F">
        <w:rPr>
          <w:rFonts w:ascii="Times New Roman" w:hAnsi="Times New Roman"/>
        </w:rPr>
        <w:t xml:space="preserve">, z siedzibą w Osieku, 83-221 Osiek, ul. Kwiatowa 30, posiadającą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NIP 592 16 46 366, reprezentowaną przez: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 xml:space="preserve">Janusza Kaczyńskiego - Wójta Gminy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przy kontrasygnacie </w:t>
      </w:r>
      <w:r w:rsidRPr="00D3096F">
        <w:rPr>
          <w:rFonts w:ascii="Times New Roman" w:hAnsi="Times New Roman"/>
          <w:b/>
        </w:rPr>
        <w:t xml:space="preserve">Skarbnika Gminy – Andrzeja Krzywińskiego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zwaną dalej </w:t>
      </w:r>
      <w:r w:rsidRPr="00D3096F">
        <w:rPr>
          <w:rFonts w:ascii="Times New Roman" w:hAnsi="Times New Roman"/>
          <w:b/>
        </w:rPr>
        <w:t>,, Zamawiającym",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a...............................................................................................................................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.............................. posiadającym numer NIP................................................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reprezentowanym przez: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..........................................................................................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zwanego dalej </w:t>
      </w:r>
      <w:r w:rsidRPr="00D3096F">
        <w:rPr>
          <w:rFonts w:ascii="Times New Roman" w:hAnsi="Times New Roman"/>
          <w:b/>
        </w:rPr>
        <w:t>,, Wykonawcą"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o następującej treści: </w:t>
      </w: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1</w:t>
      </w:r>
    </w:p>
    <w:p w:rsidR="00BE2E61" w:rsidRPr="00D3096F" w:rsidRDefault="00BE2E61" w:rsidP="004A490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 wyniku rozstrzygnięcia postępowania o udzielenie zamówienia publicznego w trybie przetargu nieograniczonego na podstawie przepisów ustawy z dnia 29 stycznia 2004r. Prawo zamówień publicznych (Dz. U. z 2017 r., poz. 1579) Wykonawca zobowiązuje się do dostawy fabrycznie nowego autobusu do przewozu osób niepełnosprawnych (liczba miejsc 16 (osób) + 1 (kierowca)) na potrzeby Środowiskowego Domu Samopomocy w Osieku przy ul. Wyzwolenia 25a, 83-221 Osiek, zgodnie z ofertą Wykonawcy oraz Opisem Przedmiotu Zamówienia, stanowiącymi integralną część umowy.</w:t>
      </w:r>
    </w:p>
    <w:p w:rsidR="00BE2E61" w:rsidRPr="00D3096F" w:rsidRDefault="00BE2E61" w:rsidP="004A490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Wykonawca oświadcza, że przedmiot zamówienia jest zgodny z Opisem Przedmiotu Zamówienia.</w:t>
      </w:r>
    </w:p>
    <w:p w:rsidR="00BE2E61" w:rsidRPr="00D3096F" w:rsidRDefault="00BE2E61" w:rsidP="004A490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Wykonawca oświadcza, że jest upoważniony do dostawy przedmiotu zamówienia</w:t>
      </w:r>
      <w:r w:rsidRPr="00D3096F">
        <w:rPr>
          <w:rFonts w:ascii="Times New Roman" w:hAnsi="Times New Roman"/>
          <w:b/>
        </w:rPr>
        <w:t>.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2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Dostawa przedmiotu zamówienia określonego w § 1 nastąpi w terminie do 30.05.2018r.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oświadcza, że przedmiotem dostawy jest samochód fabrycznie nowy, wyprodukowany w ……… roku - o parametrach minimalnych i wyposażeniu zgodnym z Opisem Przedmiotu Zamówienia. Samochód będzie posiadać aktualną homologację wystawioną zgodnie z obowiązującymi regulacjami ustawy z dnia 20 czerwca 1997 r. Prawo o ruchu drogowym (Dz. U. z 2017 r. poz. 1260 z </w:t>
      </w:r>
      <w:proofErr w:type="spellStart"/>
      <w:r w:rsidRPr="00D3096F">
        <w:rPr>
          <w:rFonts w:ascii="Times New Roman" w:hAnsi="Times New Roman"/>
        </w:rPr>
        <w:t>późn</w:t>
      </w:r>
      <w:proofErr w:type="spellEnd"/>
      <w:r w:rsidRPr="00D3096F">
        <w:rPr>
          <w:rFonts w:ascii="Times New Roman" w:hAnsi="Times New Roman"/>
        </w:rPr>
        <w:t>. zm.).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Wyposażenie i parametry techniczne dostarczonego modelu samochodu nie wymienione w Opisie Przedmiotu Zamówienia nie będą gorsze niż w standardowej wersji tego modelu dostępne w ofercie publicznej.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Przedmiot zamówienia Wykonawca dostarczy na swój koszt i ryzyko do siedziby Zamawiającego lub inne miejsce wskazane przez Zamawiającego, przy czym dzień dostawy pojazdu zostanie uzgodniony z Zamawiającym z minimum trzydniowym wyprzedzeniem.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Odbiór przedmiotu zamówienia nastąpi u Zamawiającego po wykonaniu dostawy na podstawie protokołu zdawczo-odbiorczego podpisanego przez obie Strony  umowy.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lastRenderedPageBreak/>
        <w:t xml:space="preserve">Z chwilą podpisania protokołu zdawczo-odbiorczego, na Zamawiającego przechodzi własność dostarczonego samochodu.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odpowiada za bezpieczeństwo dostarczonego samochodu (Wykonawca zobowiązany jest posiadać ubezpieczenie na czas transportu), aż do momentu protokolarnego przekazania samochodu do siedziby Zamawiającego.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Ze strony Zamawiającego protokół zostanie podpisany przez wyznaczonego przedstawiciela - ............................................................-.................................................................</w:t>
      </w:r>
      <w:r w:rsidRPr="00D3096F">
        <w:rPr>
          <w:rFonts w:ascii="Times New Roman" w:hAnsi="Times New Roman"/>
          <w:b/>
        </w:rPr>
        <w:t xml:space="preserve">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Pojazd musi być sprawdzony przez Wykonawcę pod względem technicznym i gotowy do użytkowania.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Nadzór pod realizacją umowy sprawują:</w:t>
      </w:r>
    </w:p>
    <w:p w:rsidR="00BE2E61" w:rsidRPr="00D3096F" w:rsidRDefault="00BE2E61" w:rsidP="004A4906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ze strony Zamawiającego:......................., tel. .........................., e-mail................................;</w:t>
      </w:r>
    </w:p>
    <w:p w:rsidR="00BE2E61" w:rsidRPr="00D3096F" w:rsidRDefault="00BE2E61" w:rsidP="004A4906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ze strony Wykonawcy:.........................,tel. .................................., e-mail............................ .</w:t>
      </w:r>
      <w:r w:rsidRPr="00D3096F">
        <w:rPr>
          <w:rFonts w:ascii="Times New Roman" w:hAnsi="Times New Roman"/>
          <w:b/>
        </w:rPr>
        <w:t xml:space="preserve">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3</w:t>
      </w:r>
    </w:p>
    <w:p w:rsidR="00BE2E61" w:rsidRPr="00D3096F" w:rsidRDefault="00BE2E61" w:rsidP="004A4906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Wykonawca w dniu odbioru przedmiotu zamówienia przekaże Zamawiającemu: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książkę gwarancyjną wraz ze szczegółowymi warunkami gwarancji i serwisu, z zastrzeżeniem postawień § 5,</w:t>
      </w:r>
      <w:r w:rsidRPr="00D3096F">
        <w:rPr>
          <w:rFonts w:ascii="Times New Roman" w:hAnsi="Times New Roman"/>
          <w:b/>
        </w:rPr>
        <w:t xml:space="preserve"> 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oryginalną instrukcję obsługi (w języku polskim),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książkę przeglądów okresowych,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homologację fabryczną oraz homologację producenta zabudowy (w związku z przystosowaniem pojazdu do przewozu osób niepełnosprawnych),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dwa komplety kluczy, </w:t>
      </w: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4</w:t>
      </w:r>
    </w:p>
    <w:p w:rsidR="00BE2E61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Za wykonanie przedmiotu zamówienia określonego w § 1 niniejszej umowy Strony ustalają wynagrodzenie w wysokości ........................................................... (słownie: ..............................................................................................) brutto.</w:t>
      </w:r>
    </w:p>
    <w:p w:rsidR="00D3096F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Wynagrodzenie, o którym mowa w ust. 1, obejmuje wszystkie ciężary publicznoprawne w szczególności opłaty, cła, podatki importowe , akcyza, wszelkie koszty związane z realizacją przedmiotu zamówienia przez Wykonawcę oraz koszty transportu samochodu wraz z jego ubezpieczeniem na czas dostawy do siedziby Zamawiającego</w:t>
      </w:r>
      <w:r w:rsidR="00D3096F" w:rsidRPr="00D3096F">
        <w:rPr>
          <w:rFonts w:ascii="Times New Roman" w:hAnsi="Times New Roman"/>
        </w:rPr>
        <w:t>.</w:t>
      </w:r>
      <w:r w:rsidRPr="00D3096F">
        <w:rPr>
          <w:rFonts w:ascii="Times New Roman" w:hAnsi="Times New Roman"/>
        </w:rPr>
        <w:t xml:space="preserve"> </w:t>
      </w:r>
    </w:p>
    <w:p w:rsidR="00BE2E61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Zapłata wynagrodzenia nastąpi w terminie 30 dni od daty otrzymania przez Zamawiającego faktury wystawionej na: </w:t>
      </w:r>
      <w:r w:rsidR="00D3096F" w:rsidRPr="00D3096F">
        <w:rPr>
          <w:rFonts w:ascii="Times New Roman" w:hAnsi="Times New Roman"/>
        </w:rPr>
        <w:t>Gmina Osiek</w:t>
      </w:r>
      <w:r w:rsidRPr="00D3096F">
        <w:rPr>
          <w:rFonts w:ascii="Times New Roman" w:hAnsi="Times New Roman"/>
        </w:rPr>
        <w:t xml:space="preserve">, ul. </w:t>
      </w:r>
      <w:r w:rsidR="00D3096F" w:rsidRPr="00D3096F">
        <w:rPr>
          <w:rFonts w:ascii="Times New Roman" w:hAnsi="Times New Roman"/>
        </w:rPr>
        <w:t>Kwiatowa 30</w:t>
      </w:r>
      <w:r w:rsidRPr="00D3096F">
        <w:rPr>
          <w:rFonts w:ascii="Times New Roman" w:hAnsi="Times New Roman"/>
        </w:rPr>
        <w:t xml:space="preserve">, </w:t>
      </w:r>
      <w:r w:rsidR="00D3096F" w:rsidRPr="00D3096F">
        <w:rPr>
          <w:rFonts w:ascii="Times New Roman" w:hAnsi="Times New Roman"/>
        </w:rPr>
        <w:t>83-221 Osiek</w:t>
      </w:r>
      <w:r w:rsidRPr="00D3096F">
        <w:rPr>
          <w:rFonts w:ascii="Times New Roman" w:hAnsi="Times New Roman"/>
        </w:rPr>
        <w:t xml:space="preserve">, NIP: </w:t>
      </w:r>
      <w:r w:rsidR="00D3096F" w:rsidRPr="00D3096F">
        <w:rPr>
          <w:rFonts w:ascii="Times New Roman" w:hAnsi="Times New Roman"/>
        </w:rPr>
        <w:t>592 16 46 366</w:t>
      </w:r>
      <w:r w:rsidRPr="00D3096F">
        <w:rPr>
          <w:rFonts w:ascii="Times New Roman" w:hAnsi="Times New Roman"/>
        </w:rPr>
        <w:t xml:space="preserve">, wraz z numerem umowy, której faktura dotyczy, na rachunek bankowy wskazany przez Wykonawcę. Podstawą wystawienia faktury VAT za realizację przedmiotu umowy będzie podpisany przez upoważnionych przedstawicieli Stron umowy protokół zdawczo-odbiorczy. </w:t>
      </w:r>
    </w:p>
    <w:p w:rsidR="00BE2E61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Strony ustalają, że zapłata następuje z chwilą obciążenia rachunku bankowego Zamawiającego.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5</w:t>
      </w:r>
    </w:p>
    <w:p w:rsidR="00BE2E61" w:rsidRPr="00D3096F" w:rsidRDefault="00BE2E61" w:rsidP="00456724">
      <w:pPr>
        <w:pStyle w:val="Akapitzlist"/>
        <w:numPr>
          <w:ilvl w:val="0"/>
          <w:numId w:val="16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udziela gwarancji jakości (w rozumieniu art. 577 </w:t>
      </w:r>
      <w:proofErr w:type="spellStart"/>
      <w:r w:rsidRPr="00D3096F">
        <w:rPr>
          <w:rFonts w:ascii="Times New Roman" w:hAnsi="Times New Roman"/>
        </w:rPr>
        <w:t>K.c</w:t>
      </w:r>
      <w:proofErr w:type="spellEnd"/>
      <w:r w:rsidRPr="00D3096F">
        <w:rPr>
          <w:rFonts w:ascii="Times New Roman" w:hAnsi="Times New Roman"/>
        </w:rPr>
        <w:t xml:space="preserve">) na przedmiot zamówienia, biegnącej od dnia podpisania protokołu zdawczo-odbiorczego na zakres i czas niżej określony: </w:t>
      </w:r>
    </w:p>
    <w:p w:rsidR="00BE2E61" w:rsidRPr="00D3096F" w:rsidRDefault="00BE2E61" w:rsidP="00456724">
      <w:pPr>
        <w:pStyle w:val="Akapitzlist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perforacja nadwozia - ...........................,</w:t>
      </w:r>
    </w:p>
    <w:p w:rsidR="00BE2E61" w:rsidRPr="00D3096F" w:rsidRDefault="00BE2E61" w:rsidP="00456724">
      <w:pPr>
        <w:pStyle w:val="Akapitzlist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powłoka lakiernicza - ............................,</w:t>
      </w:r>
    </w:p>
    <w:p w:rsidR="00BE2E61" w:rsidRPr="00D3096F" w:rsidRDefault="00BE2E61" w:rsidP="00456724">
      <w:pPr>
        <w:pStyle w:val="Akapitzlist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gwarancja mechaniczna - ...........................,</w:t>
      </w:r>
    </w:p>
    <w:p w:rsidR="00BE2E61" w:rsidRPr="00D3096F" w:rsidRDefault="00BE2E61" w:rsidP="00456724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Niezależnie od odpowiedzialności Wykonawcy z tytułu udzielonej gwarancji Wykonawca ponosi pełną odpowiedzialność względem Zamawiającego z tytułu rękojmi za wady dostarczonego samochodu; okres rękojmi ustawowej przedłuża się na czas równy okresowi gwarancji. </w:t>
      </w:r>
    </w:p>
    <w:p w:rsidR="00BE2E61" w:rsidRPr="00D3096F" w:rsidRDefault="00BE2E61" w:rsidP="00456724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 okresie gwarancji koszty prowadzenia czynności serwisowych oraz materiały eksploatacyjne obciążą Wykonawcę.</w:t>
      </w:r>
    </w:p>
    <w:p w:rsidR="00BE2E61" w:rsidRPr="00E655FB" w:rsidRDefault="00E655FB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E655FB">
        <w:rPr>
          <w:rFonts w:ascii="Times New Roman" w:hAnsi="Times New Roman"/>
        </w:rPr>
        <w:t>W okresie gwarancji i rękojmi wszystkie naprawy gwarancyjne przeprowadzone będą w autoryzowanych stacjach na koszt i zlecenie Wykonawcy w ciągu 72 godzin od daty otrzymania pisemnego zgłoszenia usterki przez Zamawiającego. Do okresu naprawy nie wlicza się dni ustawowo wolnych od pracy. Strony dopuszczają zgłoszenie usterki w formie faxu na numer ........................................... lub e-mail na adres ....</w:t>
      </w:r>
      <w:bookmarkStart w:id="0" w:name="_GoBack"/>
      <w:bookmarkEnd w:id="0"/>
      <w:r w:rsidRPr="00E655FB">
        <w:rPr>
          <w:rFonts w:ascii="Times New Roman" w:hAnsi="Times New Roman"/>
        </w:rPr>
        <w:t>........................................</w:t>
      </w:r>
      <w:r w:rsidR="00BE2E61" w:rsidRPr="00E655FB">
        <w:rPr>
          <w:rFonts w:ascii="Times New Roman" w:hAnsi="Times New Roman"/>
        </w:rPr>
        <w:t>..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Nieprawidłowości, których z przyczyn niezależnych od Wykonawcy nie da się usunąć w terminie określonym w ust. 4, wykonywane będą w terminie uzgodnionym w formie pisemnej z Zamawiającym. W przypadku nieuzgodnienia terminu, o którym mowa powyżej ustala się termin 14 dni, liczony od chwili otrzymania zgłoszenia o nieprawidłowości. Do okresu usunięcia nieprawidłowości nie wlicza się dni ustawowo wolnych od pracy. Okres gwarancji jakości ulega przedłużeniu o czas od momentu zgłoszenia do naprawy, do momentu odebrania z naprawy sprawnego autobusu.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 przypadku gdy autoryzowany serwis stwierdzi, ze naprawa jest nieuzasadniona ekonomicznie lub w przypadku gdy dana wada wystąpi w okresie gwarancji 3 razy, Wykonawca zobowiązany jest do dostarczenia nowego przedmiotu umowy - wolnego od wad, w terminie 30 dni od dnia stwierdzenia nieopłacalności naprawy lub przypadku gdy wykonawca nie wywiąże się z tego obowiązku, Zamawiający będzie miał prawo do odstąpienia od umowy.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 przypadku zaistnienia w okresie gwarancji konieczności transportu przedmiotu umowy w związku ze stwierdzeniem usterek, których nie można usunąć w siedzibie Zamawiającego, transportu dokonuje się na koszt Wykonawcy, w sposób i na warunkach określonych pomiędzy Zamawiającym a Wykonawcą. 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 przypadku bezskutecznego upływu terminu, o którym mowa w ust. 4 i 5 Zamawiającemu przysługuje prawo zlecenia naprawy w wybranym przez siebie serwisie, na co Wykonawca wyraża zgodę. W takim przypadku Zamawiający wystawi Wykonawcy notę obciążeniową równą kosztom poniesionym za naprawy przedmiotu umowy lub jego części, a Wykonawca zobowiązuje się do jej uregulowania w terminie wskazanym przez Zamawiającego. Ustęp ten nie narusza postanowień dotyczących kar umownych. W takim przypadku Zamawiający nie traci gwarancji na przedmiot umowy.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</w:p>
    <w:p w:rsidR="00BE2E61" w:rsidRPr="00D3096F" w:rsidRDefault="00BE2E61" w:rsidP="00456724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§6</w:t>
      </w:r>
    </w:p>
    <w:p w:rsidR="00BE2E61" w:rsidRPr="00D3096F" w:rsidRDefault="00BE2E61" w:rsidP="00456724">
      <w:p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jest odpowiedzialny względem Zamawiającego za wszelkie wady fizyczne i prawne samochodu, w tym również ewentualne roszczenia osób trzecich wynikające z naruszenia praw własności intelektualnej lub przemysłowej, w tym praw autorskich, patentów, praw ochronnych na znaki towarowe oraz praw z rejestracji za wzory użytkowe i przemysłowe, pozostające w związku z ich wprowadzeniem do obrotu na terytorium Rzeczypospolitej Polskiej. </w:t>
      </w:r>
    </w:p>
    <w:p w:rsidR="00BE2E61" w:rsidRPr="00D3096F" w:rsidRDefault="00BE2E61" w:rsidP="00456724">
      <w:pPr>
        <w:spacing w:after="120"/>
        <w:jc w:val="both"/>
        <w:rPr>
          <w:rFonts w:ascii="Times New Roman" w:hAnsi="Times New Roman"/>
        </w:rPr>
      </w:pPr>
    </w:p>
    <w:p w:rsidR="00BE2E61" w:rsidRPr="00D3096F" w:rsidRDefault="00BE2E61" w:rsidP="00456724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§7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zapłaci Zamawiającemu kary umowne: </w:t>
      </w:r>
    </w:p>
    <w:p w:rsidR="00BE2E61" w:rsidRPr="00D3096F" w:rsidRDefault="00BE2E61" w:rsidP="00456724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 opóźnienie w wykonaniu umowy w wysokości 0,8% wynagrodzenia brutto określonego w § 4 ust. 1 umowy, za każdy dzień roboczy opóźnienia; maksymalna wysokość kary umownej do wysokości 50% wynagrodzenia, o którym mowa w § 4 ust. 1; </w:t>
      </w:r>
    </w:p>
    <w:p w:rsidR="00BE2E61" w:rsidRPr="00D3096F" w:rsidRDefault="00BE2E61" w:rsidP="00456724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 opóźnienie w usunięciu wad w okresie gwarancji lub rękojmi w wysokości 0,8% wynagrodzenia brutto określonego w § 4 ust. 1 umowy, za każdy dzień roboczy opóźnienia w usunięciu wad liczony od dnia wyznaczonego przez Zamawiającego na usunięcie wad do dnia odbioru; maksymalna wysokość kary umownej do wysokości 50% wynagrodzenia, o którym mowa w § 4 ust. 1 </w:t>
      </w:r>
    </w:p>
    <w:p w:rsidR="00BE2E61" w:rsidRPr="00D3096F" w:rsidRDefault="00BE2E61" w:rsidP="00456724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 przypadku odstąpienia od umowy przez Zamawiającego z przyczyn, za które odpowiedzialność ponosi Wykonawca - w wysokości 10 % wynagrodzenia brutto określonego w § 4 ust. 1 umowy. 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Zamawiającemu przysługuje prawo odstąpienia od umowy bez wyznaczania dodatkowego terminu, w szczególności w przypadku, gdy opóźnienie w  wykonaniu umowy będzie trwać powyżej 3 dni roboczych. 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Zamawiającemu przysługuje prawo dochodzenia odszkodowania uzupełniającego w wysokości przewyższającej wysokość zastrzeżonej kary umownej, na zasadach ogólnych przewidzianych w Kodeksie cywilnym.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wyraża zgodę na potrącenie kwot kar umownych z przysługującego mu wynagrodzenia. 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 dni robocze w rozumieniu niniejszej umowy strony uznają dni od poniedziałku do piątku z wyłączeniem dni ustawowo wolnych od pracy.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</w:p>
    <w:p w:rsidR="00BE2E61" w:rsidRPr="00D3096F" w:rsidRDefault="00BE2E61" w:rsidP="00CE4CC3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§8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Wszelkie zmiany i uzupełnienia treści niniejszej umowy mogą być dokonane za zgodą obu Stron w formie pisemnego aneksu, pod rygorem nieważności. 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Ewentualne spory powstałe na tle realizacji przedmiotu zamówienia Strony rozstrzygać będą polubowne, a w razie braku możliwości porozumienia rozstrzygać będzie sąd powszechny właściwy miejscowo dla siedziby Zamawiającego. 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W sprawach nieuregulowanych niniejszą umową zastosowanie mają odpowiednie przepisy Kodeksu cywilnego.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Niniejsza umowa sporządzona została w trzech jednobrzmiących egzemplarzach, w tym dwa dla Zamawiającego i jeden dla Wykonawcy.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ZAMAWIAJĄCY                                                                                                       WYKONAWCA</w:t>
      </w:r>
    </w:p>
    <w:sectPr w:rsidR="00BE2E61" w:rsidRPr="00D3096F" w:rsidSect="00960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10" w:rsidRDefault="00CE2010" w:rsidP="004A4906">
      <w:pPr>
        <w:spacing w:after="0" w:line="240" w:lineRule="auto"/>
      </w:pPr>
      <w:r>
        <w:separator/>
      </w:r>
    </w:p>
  </w:endnote>
  <w:endnote w:type="continuationSeparator" w:id="0">
    <w:p w:rsidR="00CE2010" w:rsidRDefault="00CE2010" w:rsidP="004A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61" w:rsidRDefault="00BE2E61">
    <w:pPr>
      <w:pStyle w:val="Stopka"/>
      <w:jc w:val="center"/>
    </w:pPr>
    <w:r w:rsidRPr="0090176A">
      <w:rPr>
        <w:rFonts w:ascii="Times New Roman" w:hAnsi="Times New Roman"/>
      </w:rPr>
      <w:fldChar w:fldCharType="begin"/>
    </w:r>
    <w:r w:rsidRPr="0090176A">
      <w:rPr>
        <w:rFonts w:ascii="Times New Roman" w:hAnsi="Times New Roman"/>
      </w:rPr>
      <w:instrText>PAGE   \* MERGEFORMAT</w:instrText>
    </w:r>
    <w:r w:rsidRPr="0090176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0176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10" w:rsidRDefault="00CE2010" w:rsidP="004A4906">
      <w:pPr>
        <w:spacing w:after="0" w:line="240" w:lineRule="auto"/>
      </w:pPr>
      <w:r>
        <w:separator/>
      </w:r>
    </w:p>
  </w:footnote>
  <w:footnote w:type="continuationSeparator" w:id="0">
    <w:p w:rsidR="00CE2010" w:rsidRDefault="00CE2010" w:rsidP="004A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61" w:rsidRDefault="00BE2E61" w:rsidP="004A490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4 do SIWZ</w:t>
    </w:r>
    <w:r w:rsidRPr="006E3889">
      <w:rPr>
        <w:rFonts w:ascii="Times New Roman" w:hAnsi="Times New Roman"/>
        <w:sz w:val="20"/>
        <w:szCs w:val="20"/>
      </w:rPr>
      <w:t xml:space="preserve"> </w:t>
    </w:r>
  </w:p>
  <w:p w:rsidR="00BE2E61" w:rsidRPr="002F2AA6" w:rsidRDefault="00BE2E61" w:rsidP="004A4906">
    <w:pPr>
      <w:pStyle w:val="Nagwek"/>
      <w:jc w:val="right"/>
      <w:rPr>
        <w:rFonts w:ascii="Times New Roman" w:hAnsi="Times New Roman"/>
        <w:bCs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>Nr sprawy: KPT.271.4.2018</w:t>
    </w:r>
  </w:p>
  <w:p w:rsidR="00BE2E61" w:rsidRDefault="00BE2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F9B"/>
    <w:multiLevelType w:val="hybridMultilevel"/>
    <w:tmpl w:val="9528AC4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4A1368"/>
    <w:multiLevelType w:val="hybridMultilevel"/>
    <w:tmpl w:val="F6AE19E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1471B4"/>
    <w:multiLevelType w:val="hybridMultilevel"/>
    <w:tmpl w:val="F536A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70FA1"/>
    <w:multiLevelType w:val="hybridMultilevel"/>
    <w:tmpl w:val="8F542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675ABF"/>
    <w:multiLevelType w:val="hybridMultilevel"/>
    <w:tmpl w:val="1720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32CC1"/>
    <w:multiLevelType w:val="hybridMultilevel"/>
    <w:tmpl w:val="046E4908"/>
    <w:lvl w:ilvl="0" w:tplc="4B9E3B96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0E438CF"/>
    <w:multiLevelType w:val="hybridMultilevel"/>
    <w:tmpl w:val="AC1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20D9F"/>
    <w:multiLevelType w:val="hybridMultilevel"/>
    <w:tmpl w:val="6936C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60E3F"/>
    <w:multiLevelType w:val="hybridMultilevel"/>
    <w:tmpl w:val="5C76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B1F06"/>
    <w:multiLevelType w:val="hybridMultilevel"/>
    <w:tmpl w:val="C75EE6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2765F"/>
    <w:multiLevelType w:val="hybridMultilevel"/>
    <w:tmpl w:val="CB32C922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7D1FA3"/>
    <w:multiLevelType w:val="hybridMultilevel"/>
    <w:tmpl w:val="32EE5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07432"/>
    <w:multiLevelType w:val="hybridMultilevel"/>
    <w:tmpl w:val="2AB0FB3E"/>
    <w:lvl w:ilvl="0" w:tplc="454E1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722BFA"/>
    <w:multiLevelType w:val="hybridMultilevel"/>
    <w:tmpl w:val="9D3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6002"/>
    <w:multiLevelType w:val="hybridMultilevel"/>
    <w:tmpl w:val="1EECB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717103"/>
    <w:multiLevelType w:val="hybridMultilevel"/>
    <w:tmpl w:val="FE64C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A7361B"/>
    <w:multiLevelType w:val="hybridMultilevel"/>
    <w:tmpl w:val="E7EC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295B85"/>
    <w:multiLevelType w:val="hybridMultilevel"/>
    <w:tmpl w:val="05DE5B62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49260B"/>
    <w:multiLevelType w:val="hybridMultilevel"/>
    <w:tmpl w:val="385684A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7712E98"/>
    <w:multiLevelType w:val="hybridMultilevel"/>
    <w:tmpl w:val="753E27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C001CD"/>
    <w:multiLevelType w:val="hybridMultilevel"/>
    <w:tmpl w:val="F5B4827E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E0356C"/>
    <w:multiLevelType w:val="hybridMultilevel"/>
    <w:tmpl w:val="AAE6D410"/>
    <w:lvl w:ilvl="0" w:tplc="0D8046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FC33BD"/>
    <w:multiLevelType w:val="hybridMultilevel"/>
    <w:tmpl w:val="0A1AE9A2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533D62"/>
    <w:multiLevelType w:val="hybridMultilevel"/>
    <w:tmpl w:val="7D4A00C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41329EC0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22"/>
  </w:num>
  <w:num w:numId="9">
    <w:abstractNumId w:val="5"/>
  </w:num>
  <w:num w:numId="10">
    <w:abstractNumId w:val="6"/>
  </w:num>
  <w:num w:numId="11">
    <w:abstractNumId w:val="0"/>
  </w:num>
  <w:num w:numId="12">
    <w:abstractNumId w:val="19"/>
  </w:num>
  <w:num w:numId="13">
    <w:abstractNumId w:val="9"/>
  </w:num>
  <w:num w:numId="14">
    <w:abstractNumId w:val="17"/>
  </w:num>
  <w:num w:numId="15">
    <w:abstractNumId w:val="10"/>
  </w:num>
  <w:num w:numId="16">
    <w:abstractNumId w:val="20"/>
  </w:num>
  <w:num w:numId="17">
    <w:abstractNumId w:val="23"/>
  </w:num>
  <w:num w:numId="18">
    <w:abstractNumId w:val="15"/>
  </w:num>
  <w:num w:numId="19">
    <w:abstractNumId w:val="16"/>
  </w:num>
  <w:num w:numId="20">
    <w:abstractNumId w:val="7"/>
  </w:num>
  <w:num w:numId="21">
    <w:abstractNumId w:val="18"/>
  </w:num>
  <w:num w:numId="22">
    <w:abstractNumId w:val="14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19E"/>
    <w:rsid w:val="0006419E"/>
    <w:rsid w:val="001161C7"/>
    <w:rsid w:val="001169E4"/>
    <w:rsid w:val="00146D46"/>
    <w:rsid w:val="001B2A3D"/>
    <w:rsid w:val="0029484A"/>
    <w:rsid w:val="002977F9"/>
    <w:rsid w:val="002F2AA6"/>
    <w:rsid w:val="00456724"/>
    <w:rsid w:val="004A4906"/>
    <w:rsid w:val="00522A63"/>
    <w:rsid w:val="006A43F1"/>
    <w:rsid w:val="006E3889"/>
    <w:rsid w:val="006F7457"/>
    <w:rsid w:val="0090176A"/>
    <w:rsid w:val="0096040F"/>
    <w:rsid w:val="00976A4F"/>
    <w:rsid w:val="009E7F9B"/>
    <w:rsid w:val="00A50D2B"/>
    <w:rsid w:val="00B23626"/>
    <w:rsid w:val="00B8449D"/>
    <w:rsid w:val="00BE2E61"/>
    <w:rsid w:val="00CE2010"/>
    <w:rsid w:val="00CE4CC3"/>
    <w:rsid w:val="00D3096F"/>
    <w:rsid w:val="00D8687E"/>
    <w:rsid w:val="00DE1F22"/>
    <w:rsid w:val="00E40069"/>
    <w:rsid w:val="00E655FB"/>
    <w:rsid w:val="00F37796"/>
    <w:rsid w:val="00FF463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7C028-6D09-4612-BF39-E2704564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A49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A49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A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1507</Words>
  <Characters>9048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Małgorzata</cp:lastModifiedBy>
  <cp:revision>9</cp:revision>
  <dcterms:created xsi:type="dcterms:W3CDTF">2018-04-11T10:59:00Z</dcterms:created>
  <dcterms:modified xsi:type="dcterms:W3CDTF">2018-04-20T11:32:00Z</dcterms:modified>
</cp:coreProperties>
</file>