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5C" w:rsidRPr="00B103B8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B103B8">
        <w:rPr>
          <w:rFonts w:ascii="Times New Roman" w:hAnsi="Times New Roman"/>
          <w:b/>
          <w:bCs/>
        </w:rPr>
        <w:t>UCHWAŁA NR</w:t>
      </w:r>
    </w:p>
    <w:p w:rsidR="009B175C" w:rsidRPr="00B103B8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103B8">
        <w:rPr>
          <w:rFonts w:ascii="Times New Roman" w:hAnsi="Times New Roman"/>
          <w:b/>
          <w:bCs/>
        </w:rPr>
        <w:t>Rady Gminy Osiek</w:t>
      </w:r>
    </w:p>
    <w:p w:rsidR="009B175C" w:rsidRPr="00B103B8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B103B8">
        <w:rPr>
          <w:rFonts w:ascii="Times New Roman" w:hAnsi="Times New Roman"/>
          <w:b/>
          <w:bCs/>
        </w:rPr>
        <w:t>z dnia …………</w:t>
      </w:r>
    </w:p>
    <w:p w:rsidR="009B175C" w:rsidRPr="00B103B8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>w sprawie regulaminu utrzymania czystości i porządku na terenie Gminy Osiek.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270AF5">
        <w:rPr>
          <w:rFonts w:ascii="Times New Roman" w:hAnsi="Times New Roman"/>
        </w:rPr>
        <w:t xml:space="preserve">Na podstawie </w:t>
      </w:r>
      <w:r w:rsidRPr="00270AF5">
        <w:rPr>
          <w:rFonts w:ascii="Times New Roman" w:hAnsi="Times New Roman"/>
          <w:bCs/>
        </w:rPr>
        <w:t>art. 4 ust. 1 i 2 ustawy z dnia 13 września 1</w:t>
      </w:r>
      <w:r>
        <w:rPr>
          <w:rFonts w:ascii="Times New Roman" w:hAnsi="Times New Roman"/>
          <w:bCs/>
        </w:rPr>
        <w:t>996 r. o utrzymaniu czystości i porządku w </w:t>
      </w:r>
      <w:r w:rsidR="00E517CE">
        <w:rPr>
          <w:rFonts w:ascii="Times New Roman" w:hAnsi="Times New Roman"/>
          <w:bCs/>
        </w:rPr>
        <w:t xml:space="preserve">gminach (Dz. U. z 2017 </w:t>
      </w:r>
      <w:r w:rsidRPr="00270AF5">
        <w:rPr>
          <w:rFonts w:ascii="Times New Roman" w:hAnsi="Times New Roman"/>
          <w:bCs/>
        </w:rPr>
        <w:t xml:space="preserve">r. poz. </w:t>
      </w:r>
      <w:r w:rsidR="00E517CE">
        <w:rPr>
          <w:rFonts w:ascii="Times New Roman" w:hAnsi="Times New Roman"/>
          <w:bCs/>
        </w:rPr>
        <w:t>1289</w:t>
      </w:r>
      <w:r w:rsidRPr="00270AF5">
        <w:rPr>
          <w:rFonts w:ascii="Times New Roman" w:hAnsi="Times New Roman"/>
          <w:bCs/>
        </w:rPr>
        <w:t xml:space="preserve">) oraz </w:t>
      </w:r>
      <w:r w:rsidRPr="00270AF5">
        <w:rPr>
          <w:rFonts w:ascii="Times New Roman" w:hAnsi="Times New Roman"/>
        </w:rPr>
        <w:t>art. 40 ust. 1 ustawy z dnia 8 marca 1990 r. o sa</w:t>
      </w:r>
      <w:r w:rsidR="00E517CE">
        <w:rPr>
          <w:rFonts w:ascii="Times New Roman" w:hAnsi="Times New Roman"/>
        </w:rPr>
        <w:t>morządzie gminnym (Dz. U. z 2017</w:t>
      </w:r>
      <w:r w:rsidRPr="00270AF5">
        <w:rPr>
          <w:rFonts w:ascii="Times New Roman" w:hAnsi="Times New Roman"/>
        </w:rPr>
        <w:t xml:space="preserve"> r. poz. </w:t>
      </w:r>
      <w:r w:rsidR="00E517CE">
        <w:rPr>
          <w:rFonts w:ascii="Times New Roman" w:hAnsi="Times New Roman"/>
        </w:rPr>
        <w:t>1875</w:t>
      </w:r>
      <w:r w:rsidRPr="00270AF5">
        <w:rPr>
          <w:rFonts w:ascii="Times New Roman" w:hAnsi="Times New Roman"/>
        </w:rPr>
        <w:t>),</w:t>
      </w:r>
      <w:r w:rsidRPr="00270AF5">
        <w:rPr>
          <w:rFonts w:ascii="Times New Roman" w:hAnsi="Times New Roman"/>
          <w:bCs/>
        </w:rPr>
        <w:t xml:space="preserve"> </w:t>
      </w:r>
      <w:r w:rsidRPr="00270AF5">
        <w:rPr>
          <w:rFonts w:ascii="Times New Roman" w:hAnsi="Times New Roman"/>
        </w:rPr>
        <w:t>po zasięgnięciu opinii Państwowego Powiatowego Inspektora Sanitarnego,</w:t>
      </w:r>
      <w:r>
        <w:rPr>
          <w:rFonts w:ascii="Times New Roman" w:hAnsi="Times New Roman"/>
        </w:rPr>
        <w:t xml:space="preserve"> Rada Gminy Osiek uchwala, </w:t>
      </w:r>
      <w:r w:rsidRPr="00270AF5">
        <w:rPr>
          <w:rFonts w:ascii="Times New Roman" w:hAnsi="Times New Roman"/>
        </w:rPr>
        <w:t>co następuje: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FF0000"/>
        </w:rPr>
      </w:pPr>
    </w:p>
    <w:p w:rsidR="009B175C" w:rsidRPr="00270AF5" w:rsidRDefault="009B175C" w:rsidP="001A2C38">
      <w:pPr>
        <w:spacing w:after="0"/>
        <w:jc w:val="center"/>
        <w:rPr>
          <w:rFonts w:ascii="Times New Roman" w:hAnsi="Times New Roman"/>
        </w:rPr>
      </w:pPr>
    </w:p>
    <w:p w:rsidR="009B175C" w:rsidRPr="00270AF5" w:rsidRDefault="009B175C" w:rsidP="0077790D">
      <w:pPr>
        <w:spacing w:after="120"/>
        <w:jc w:val="center"/>
        <w:rPr>
          <w:rFonts w:ascii="Times New Roman" w:hAnsi="Times New Roman"/>
          <w:b/>
        </w:rPr>
      </w:pPr>
      <w:r w:rsidRPr="00270AF5">
        <w:rPr>
          <w:rFonts w:ascii="Times New Roman" w:hAnsi="Times New Roman"/>
          <w:b/>
        </w:rPr>
        <w:t xml:space="preserve">§ 1. </w:t>
      </w:r>
    </w:p>
    <w:p w:rsidR="009B175C" w:rsidRPr="00270AF5" w:rsidRDefault="009B175C" w:rsidP="001A2C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Uchwala się R</w:t>
      </w:r>
      <w:r w:rsidRPr="00270AF5">
        <w:rPr>
          <w:rFonts w:ascii="Times New Roman" w:hAnsi="Times New Roman"/>
        </w:rPr>
        <w:t>egulamin utrzymania czystości i porządku na terenie Gminy Osiek stanowiący załącznik do niniejszej uchwały.</w:t>
      </w:r>
    </w:p>
    <w:p w:rsidR="009B175C" w:rsidRDefault="009B175C" w:rsidP="001A2C38">
      <w:pPr>
        <w:spacing w:after="0"/>
        <w:jc w:val="center"/>
        <w:rPr>
          <w:rFonts w:ascii="Times New Roman" w:hAnsi="Times New Roman"/>
          <w:b/>
        </w:rPr>
      </w:pPr>
    </w:p>
    <w:p w:rsidR="009B175C" w:rsidRPr="00270AF5" w:rsidRDefault="009B175C" w:rsidP="0077790D">
      <w:pPr>
        <w:spacing w:after="120"/>
        <w:jc w:val="center"/>
        <w:rPr>
          <w:rFonts w:ascii="Times New Roman" w:hAnsi="Times New Roman"/>
          <w:b/>
        </w:rPr>
      </w:pPr>
      <w:r w:rsidRPr="00270AF5">
        <w:rPr>
          <w:rFonts w:ascii="Times New Roman" w:hAnsi="Times New Roman"/>
          <w:b/>
        </w:rPr>
        <w:t xml:space="preserve">§ 2. </w:t>
      </w:r>
    </w:p>
    <w:p w:rsidR="009B175C" w:rsidRPr="00270AF5" w:rsidRDefault="009B175C" w:rsidP="001A2C38">
      <w:pPr>
        <w:spacing w:after="0"/>
        <w:rPr>
          <w:rFonts w:ascii="Times New Roman" w:hAnsi="Times New Roman"/>
        </w:rPr>
      </w:pPr>
      <w:r w:rsidRPr="00270AF5">
        <w:rPr>
          <w:rFonts w:ascii="Times New Roman" w:hAnsi="Times New Roman"/>
        </w:rPr>
        <w:t>Wykonanie Uchwały powierza się Wójtowi Gminy Osiek.</w:t>
      </w:r>
    </w:p>
    <w:p w:rsidR="009B175C" w:rsidRDefault="009B175C" w:rsidP="001A2C38">
      <w:pPr>
        <w:spacing w:after="0"/>
        <w:jc w:val="center"/>
        <w:rPr>
          <w:rFonts w:ascii="Times New Roman" w:hAnsi="Times New Roman"/>
          <w:b/>
        </w:rPr>
      </w:pPr>
    </w:p>
    <w:p w:rsidR="009B175C" w:rsidRPr="00270AF5" w:rsidRDefault="009B175C" w:rsidP="0077790D">
      <w:pPr>
        <w:spacing w:after="120"/>
        <w:jc w:val="center"/>
        <w:rPr>
          <w:rFonts w:ascii="Times New Roman" w:hAnsi="Times New Roman"/>
          <w:b/>
        </w:rPr>
      </w:pPr>
      <w:r w:rsidRPr="00270AF5">
        <w:rPr>
          <w:rFonts w:ascii="Times New Roman" w:hAnsi="Times New Roman"/>
          <w:b/>
        </w:rPr>
        <w:t>§ 3.</w:t>
      </w:r>
    </w:p>
    <w:p w:rsidR="009B175C" w:rsidRPr="00E517CE" w:rsidRDefault="00E517CE" w:rsidP="00E517C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Traci moc uchwała Rady Gminy Osiek nr XVI/83/2016</w:t>
      </w:r>
      <w:r w:rsidR="009B175C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 xml:space="preserve">23 września 2016 r. </w:t>
      </w:r>
      <w:r w:rsidRPr="00E517CE">
        <w:rPr>
          <w:rFonts w:ascii="Times New Roman" w:hAnsi="Times New Roman"/>
        </w:rPr>
        <w:t>w sprawie regulaminu utrzymania</w:t>
      </w:r>
      <w:r>
        <w:rPr>
          <w:rFonts w:ascii="Times New Roman" w:hAnsi="Times New Roman"/>
        </w:rPr>
        <w:t xml:space="preserve"> czystości i porządku na terenie Gminy Osiek.</w:t>
      </w:r>
      <w:r w:rsidRPr="00E517CE">
        <w:rPr>
          <w:rFonts w:ascii="Times New Roman" w:hAnsi="Times New Roman"/>
        </w:rPr>
        <w:t xml:space="preserve"> </w:t>
      </w:r>
    </w:p>
    <w:p w:rsidR="009B175C" w:rsidRPr="00270AF5" w:rsidRDefault="009B175C" w:rsidP="0077790D">
      <w:pPr>
        <w:spacing w:after="120"/>
        <w:jc w:val="center"/>
        <w:rPr>
          <w:rFonts w:ascii="Times New Roman" w:hAnsi="Times New Roman"/>
          <w:b/>
        </w:rPr>
      </w:pPr>
      <w:r w:rsidRPr="00270AF5">
        <w:rPr>
          <w:rFonts w:ascii="Times New Roman" w:hAnsi="Times New Roman"/>
          <w:b/>
        </w:rPr>
        <w:t>§ 4.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 xml:space="preserve">Uchwała wchodzi w życie po upływie 14 dni od dnia ogłoszenia w Dzienniku Urzędowym Województwa Pomorskiego z mocą obowiązującą od dnia 1 </w:t>
      </w:r>
      <w:r w:rsidR="00E517CE">
        <w:rPr>
          <w:rFonts w:ascii="Times New Roman" w:hAnsi="Times New Roman"/>
        </w:rPr>
        <w:t>października 2018</w:t>
      </w:r>
      <w:r w:rsidRPr="00270AF5">
        <w:rPr>
          <w:rFonts w:ascii="Times New Roman" w:hAnsi="Times New Roman"/>
        </w:rPr>
        <w:t xml:space="preserve"> r.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9B175C" w:rsidRDefault="009B175C" w:rsidP="004B09D0">
      <w:pPr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270AF5">
        <w:rPr>
          <w:rFonts w:ascii="Times New Roman" w:hAnsi="Times New Roman"/>
        </w:rPr>
        <w:t>Przewodniczący Rady</w:t>
      </w:r>
    </w:p>
    <w:p w:rsidR="009B175C" w:rsidRPr="00270AF5" w:rsidRDefault="009B175C" w:rsidP="004B09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0AF5">
        <w:rPr>
          <w:rFonts w:ascii="Times New Roman" w:hAnsi="Times New Roman"/>
        </w:rPr>
        <w:t>Andrzej Firyn</w:t>
      </w:r>
    </w:p>
    <w:p w:rsidR="009B175C" w:rsidRPr="00270AF5" w:rsidRDefault="009B175C" w:rsidP="001A2C38">
      <w:pPr>
        <w:spacing w:after="0"/>
        <w:jc w:val="center"/>
        <w:rPr>
          <w:rFonts w:ascii="Times New Roman" w:hAnsi="Times New Roman"/>
          <w:b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9B175C" w:rsidRDefault="009B175C" w:rsidP="001A2C38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E517CE" w:rsidRDefault="00E517CE" w:rsidP="004F6089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0029EE" w:rsidRDefault="009B175C" w:rsidP="000029EE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270AF5">
        <w:rPr>
          <w:rFonts w:ascii="Times New Roman" w:hAnsi="Times New Roman"/>
        </w:rPr>
        <w:lastRenderedPageBreak/>
        <w:t xml:space="preserve">Załącznik do uchwały Nr </w:t>
      </w:r>
    </w:p>
    <w:p w:rsidR="000029EE" w:rsidRDefault="009B175C" w:rsidP="000029EE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270AF5">
        <w:rPr>
          <w:rFonts w:ascii="Times New Roman" w:hAnsi="Times New Roman"/>
        </w:rPr>
        <w:t xml:space="preserve">Rady Gminy Osiek </w:t>
      </w:r>
    </w:p>
    <w:p w:rsidR="009B175C" w:rsidRPr="00270AF5" w:rsidRDefault="009B175C" w:rsidP="000029EE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270AF5">
        <w:rPr>
          <w:rFonts w:ascii="Times New Roman" w:hAnsi="Times New Roman"/>
        </w:rPr>
        <w:t xml:space="preserve"> dnia  </w:t>
      </w:r>
    </w:p>
    <w:p w:rsidR="009B175C" w:rsidRDefault="009B175C" w:rsidP="001A2C38">
      <w:pPr>
        <w:spacing w:after="0"/>
        <w:jc w:val="center"/>
        <w:rPr>
          <w:rFonts w:ascii="Times New Roman" w:hAnsi="Times New Roman"/>
          <w:b/>
        </w:rPr>
      </w:pPr>
    </w:p>
    <w:p w:rsidR="009B175C" w:rsidRPr="00270AF5" w:rsidRDefault="009B175C" w:rsidP="001A2C38">
      <w:pPr>
        <w:spacing w:after="0"/>
        <w:jc w:val="center"/>
        <w:rPr>
          <w:rFonts w:ascii="Times New Roman" w:hAnsi="Times New Roman"/>
          <w:b/>
        </w:rPr>
      </w:pPr>
      <w:r w:rsidRPr="00270AF5">
        <w:rPr>
          <w:rFonts w:ascii="Times New Roman" w:hAnsi="Times New Roman"/>
          <w:b/>
        </w:rPr>
        <w:t xml:space="preserve">REGULAMIN UTRZYMANIA CZYSTOŚCI I PORZĄDKU </w:t>
      </w:r>
    </w:p>
    <w:p w:rsidR="009B175C" w:rsidRPr="00270AF5" w:rsidRDefault="009B175C" w:rsidP="001A2C38">
      <w:pPr>
        <w:spacing w:after="0"/>
        <w:jc w:val="center"/>
        <w:rPr>
          <w:rFonts w:ascii="Times New Roman" w:hAnsi="Times New Roman"/>
          <w:b/>
        </w:rPr>
      </w:pPr>
      <w:r w:rsidRPr="00270AF5">
        <w:rPr>
          <w:rFonts w:ascii="Times New Roman" w:hAnsi="Times New Roman"/>
          <w:b/>
        </w:rPr>
        <w:t xml:space="preserve">NA TERENIE GMINY OSIEK </w:t>
      </w:r>
    </w:p>
    <w:p w:rsidR="009B175C" w:rsidRPr="00270AF5" w:rsidRDefault="009B175C" w:rsidP="001A2C38">
      <w:pPr>
        <w:spacing w:after="0"/>
        <w:jc w:val="center"/>
        <w:rPr>
          <w:rFonts w:ascii="Times New Roman" w:hAnsi="Times New Roman"/>
          <w:b/>
        </w:rPr>
      </w:pPr>
    </w:p>
    <w:p w:rsidR="009B175C" w:rsidRPr="00270AF5" w:rsidRDefault="009B175C" w:rsidP="001A2C38">
      <w:pPr>
        <w:spacing w:after="0"/>
        <w:jc w:val="center"/>
        <w:rPr>
          <w:rFonts w:ascii="Times New Roman" w:hAnsi="Times New Roman"/>
          <w:b/>
        </w:rPr>
      </w:pPr>
      <w:r w:rsidRPr="00270AF5">
        <w:rPr>
          <w:rFonts w:ascii="Times New Roman" w:hAnsi="Times New Roman"/>
          <w:b/>
        </w:rPr>
        <w:t>ROZDZIAŁ 1.</w:t>
      </w:r>
    </w:p>
    <w:p w:rsidR="009B175C" w:rsidRPr="00270AF5" w:rsidRDefault="009B175C" w:rsidP="001A2C38">
      <w:pPr>
        <w:jc w:val="center"/>
        <w:rPr>
          <w:rFonts w:ascii="Times New Roman" w:hAnsi="Times New Roman"/>
          <w:b/>
        </w:rPr>
      </w:pPr>
      <w:r w:rsidRPr="00270AF5">
        <w:rPr>
          <w:rFonts w:ascii="Times New Roman" w:hAnsi="Times New Roman"/>
          <w:b/>
        </w:rPr>
        <w:t>Postanowienia ogólne</w:t>
      </w:r>
    </w:p>
    <w:p w:rsidR="009B175C" w:rsidRPr="00270AF5" w:rsidRDefault="009B175C" w:rsidP="001A2C38">
      <w:pPr>
        <w:jc w:val="center"/>
        <w:rPr>
          <w:rFonts w:ascii="Times New Roman" w:hAnsi="Times New Roman"/>
        </w:rPr>
      </w:pPr>
      <w:r w:rsidRPr="00270AF5">
        <w:rPr>
          <w:rStyle w:val="Pogrubienie"/>
          <w:rFonts w:ascii="Times New Roman" w:hAnsi="Times New Roman"/>
        </w:rPr>
        <w:t>§ 1.</w:t>
      </w:r>
    </w:p>
    <w:p w:rsidR="009B175C" w:rsidRPr="00270AF5" w:rsidRDefault="009B175C" w:rsidP="001A2C38">
      <w:pPr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Regulamin określa szczegółow</w:t>
      </w:r>
      <w:r>
        <w:rPr>
          <w:rFonts w:ascii="Times New Roman" w:hAnsi="Times New Roman"/>
        </w:rPr>
        <w:t xml:space="preserve">e zasady utrzymania czystości i </w:t>
      </w:r>
      <w:r w:rsidRPr="00270AF5">
        <w:rPr>
          <w:rFonts w:ascii="Times New Roman" w:hAnsi="Times New Roman"/>
        </w:rPr>
        <w:t xml:space="preserve">porządku na terenie Gminy Osiek </w:t>
      </w:r>
      <w:r w:rsidR="00E517CE">
        <w:rPr>
          <w:rFonts w:ascii="Times New Roman" w:hAnsi="Times New Roman"/>
        </w:rPr>
        <w:t>w</w:t>
      </w:r>
      <w:r w:rsidR="00093662">
        <w:rPr>
          <w:rFonts w:ascii="Times New Roman" w:hAnsi="Times New Roman"/>
        </w:rPr>
        <w:t> </w:t>
      </w:r>
      <w:r w:rsidR="00E517CE">
        <w:rPr>
          <w:rFonts w:ascii="Times New Roman" w:hAnsi="Times New Roman"/>
        </w:rPr>
        <w:t>zakresie określonym w art. 4 ust. 1 i 2 ustawy z dnia 13 września 1996 r. o utrzymaniu czystości i</w:t>
      </w:r>
      <w:r w:rsidR="003228FF">
        <w:rPr>
          <w:rFonts w:ascii="Times New Roman" w:hAnsi="Times New Roman"/>
        </w:rPr>
        <w:t> </w:t>
      </w:r>
      <w:r w:rsidR="00E517CE">
        <w:rPr>
          <w:rFonts w:ascii="Times New Roman" w:hAnsi="Times New Roman"/>
        </w:rPr>
        <w:t>porządku w gminach (Dz. U. z 2017 r., poz. 1289).</w:t>
      </w:r>
    </w:p>
    <w:p w:rsidR="009B175C" w:rsidRDefault="009B175C" w:rsidP="001A2C38">
      <w:pPr>
        <w:pStyle w:val="NormalnyWeb"/>
        <w:spacing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9B175C" w:rsidRPr="00270AF5" w:rsidRDefault="009B175C" w:rsidP="001A2C38">
      <w:pPr>
        <w:pStyle w:val="NormalnyWeb"/>
        <w:spacing w:after="0" w:afterAutospacing="0" w:line="276" w:lineRule="auto"/>
        <w:jc w:val="center"/>
        <w:rPr>
          <w:sz w:val="22"/>
          <w:szCs w:val="22"/>
        </w:rPr>
      </w:pPr>
      <w:r w:rsidRPr="00270AF5">
        <w:rPr>
          <w:rStyle w:val="Pogrubienie"/>
          <w:sz w:val="22"/>
          <w:szCs w:val="22"/>
        </w:rPr>
        <w:t>ROZDZIAŁ 2.</w:t>
      </w:r>
    </w:p>
    <w:p w:rsidR="009B175C" w:rsidRPr="004B09D0" w:rsidRDefault="009B175C" w:rsidP="001A2C38">
      <w:pPr>
        <w:pStyle w:val="NormalnyWeb"/>
        <w:spacing w:after="0" w:afterAutospacing="0" w:line="276" w:lineRule="auto"/>
        <w:jc w:val="center"/>
        <w:rPr>
          <w:b/>
          <w:sz w:val="22"/>
          <w:szCs w:val="22"/>
        </w:rPr>
      </w:pPr>
      <w:r w:rsidRPr="00270AF5">
        <w:rPr>
          <w:rStyle w:val="Pogrubienie"/>
          <w:sz w:val="22"/>
          <w:szCs w:val="22"/>
        </w:rPr>
        <w:t xml:space="preserve">Wymagania w zakresie utrzymania czystości i porządku na terenie </w:t>
      </w:r>
      <w:r w:rsidRPr="004B09D0">
        <w:rPr>
          <w:rStyle w:val="Pogrubienie"/>
          <w:sz w:val="22"/>
          <w:szCs w:val="22"/>
        </w:rPr>
        <w:t>nieruchomości</w:t>
      </w:r>
      <w:r w:rsidRPr="004B09D0">
        <w:rPr>
          <w:sz w:val="22"/>
          <w:szCs w:val="22"/>
        </w:rPr>
        <w:t xml:space="preserve">, </w:t>
      </w:r>
      <w:r w:rsidRPr="004B09D0">
        <w:rPr>
          <w:b/>
          <w:sz w:val="22"/>
          <w:szCs w:val="22"/>
        </w:rPr>
        <w:t>w zakresie selektywnego zbierania i odbierania odpadów komunalnych</w:t>
      </w:r>
    </w:p>
    <w:p w:rsidR="009B175C" w:rsidRPr="00270AF5" w:rsidRDefault="009B175C" w:rsidP="001A2C38">
      <w:pPr>
        <w:autoSpaceDE w:val="0"/>
        <w:autoSpaceDN w:val="0"/>
        <w:adjustRightInd w:val="0"/>
        <w:spacing w:before="100" w:beforeAutospacing="1" w:after="0"/>
        <w:jc w:val="center"/>
        <w:rPr>
          <w:rFonts w:ascii="Times New Roman" w:hAnsi="Times New Roman"/>
        </w:rPr>
      </w:pPr>
      <w:r w:rsidRPr="00270AF5">
        <w:rPr>
          <w:rFonts w:ascii="Times New Roman" w:hAnsi="Times New Roman"/>
          <w:b/>
        </w:rPr>
        <w:t>§</w:t>
      </w:r>
      <w:r w:rsidR="00E517CE">
        <w:rPr>
          <w:rFonts w:ascii="Times New Roman" w:hAnsi="Times New Roman"/>
          <w:b/>
        </w:rPr>
        <w:t xml:space="preserve"> 2.</w:t>
      </w:r>
    </w:p>
    <w:p w:rsidR="009B175C" w:rsidRPr="00270AF5" w:rsidRDefault="00E517CE" w:rsidP="003E45ED">
      <w:pPr>
        <w:numPr>
          <w:ilvl w:val="0"/>
          <w:numId w:val="1"/>
        </w:numPr>
        <w:tabs>
          <w:tab w:val="clear" w:pos="720"/>
          <w:tab w:val="num" w:pos="330"/>
        </w:tabs>
        <w:autoSpaceDE w:val="0"/>
        <w:autoSpaceDN w:val="0"/>
        <w:adjustRightInd w:val="0"/>
        <w:spacing w:before="100" w:beforeAutospacing="1" w:after="0"/>
        <w:ind w:left="33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się następujące</w:t>
      </w:r>
      <w:r w:rsidR="009B17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 w zakresie</w:t>
      </w:r>
      <w:r w:rsidR="009B175C">
        <w:rPr>
          <w:rFonts w:ascii="Times New Roman" w:hAnsi="Times New Roman"/>
        </w:rPr>
        <w:t xml:space="preserve"> selektywnego zbierania i odbierania odpadów komunalnych: </w:t>
      </w:r>
    </w:p>
    <w:p w:rsidR="00E517CE" w:rsidRDefault="00E517CE" w:rsidP="003E45ED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spacing w:before="120" w:after="0"/>
        <w:ind w:left="66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nieruchomość, na której wytwarz</w:t>
      </w:r>
      <w:r w:rsidR="00F91FCB">
        <w:rPr>
          <w:rFonts w:ascii="Times New Roman" w:hAnsi="Times New Roman"/>
        </w:rPr>
        <w:t>ane są odpady komunalne, jest miejscem prowadzenia selektywnego zbierania odpadów w zakresie określonym w niniejszym regulaminie;</w:t>
      </w:r>
    </w:p>
    <w:p w:rsidR="00F91FCB" w:rsidRPr="00F91FCB" w:rsidRDefault="00F91FCB" w:rsidP="003E45ED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spacing w:before="120" w:after="0"/>
        <w:ind w:left="66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ustala się następujący zakres prowadzenia selektywnego zbierania odpadów komunalnych: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odpady ulegające biodegradacji,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papier,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szkło,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tworzywa sztuczne,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metale,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opakowania wielomateriałowe,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meble i inne odpady wielkogabarytowe,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opony,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 sprzęt elektryczny i elektroniczny,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przeterminowane leki i chemikalia oraz zużyte baterie, akumulatory i inne odpady niebezpieczne,</w:t>
      </w:r>
    </w:p>
    <w:p w:rsid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odpady budowlane i rozbiórkowe,</w:t>
      </w:r>
    </w:p>
    <w:p w:rsidR="00F91FCB" w:rsidRPr="00F91FCB" w:rsidRDefault="00F91FCB" w:rsidP="003E45E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pozostałe po segregacji odpady lub niesegregowane odpady komunalne, zwane dalej </w:t>
      </w:r>
      <w:r w:rsidRPr="00326D1C">
        <w:rPr>
          <w:rFonts w:ascii="Times New Roman" w:hAnsi="Times New Roman"/>
        </w:rPr>
        <w:t>"</w:t>
      </w:r>
      <w:r w:rsidR="00326D1C">
        <w:rPr>
          <w:rFonts w:ascii="Times New Roman" w:hAnsi="Times New Roman"/>
        </w:rPr>
        <w:t>RESZTKOWE</w:t>
      </w:r>
      <w:r>
        <w:rPr>
          <w:rFonts w:ascii="Times New Roman" w:hAnsi="Times New Roman"/>
        </w:rPr>
        <w:t>"</w:t>
      </w:r>
    </w:p>
    <w:p w:rsidR="00F91FCB" w:rsidRDefault="00F91FCB" w:rsidP="003E45ED">
      <w:pPr>
        <w:numPr>
          <w:ilvl w:val="2"/>
          <w:numId w:val="1"/>
        </w:numPr>
        <w:tabs>
          <w:tab w:val="clear" w:pos="2340"/>
        </w:tabs>
        <w:autoSpaceDE w:val="0"/>
        <w:autoSpaceDN w:val="0"/>
        <w:adjustRightInd w:val="0"/>
        <w:spacing w:before="120" w:after="0"/>
        <w:ind w:left="66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ustala się następujący sposób prowadzenia selektywnego zbierania odpadów komunalnych</w:t>
      </w:r>
      <w:r w:rsidR="00190A6A">
        <w:rPr>
          <w:rFonts w:ascii="Times New Roman" w:hAnsi="Times New Roman"/>
        </w:rPr>
        <w:t>:</w:t>
      </w:r>
    </w:p>
    <w:p w:rsidR="00190A6A" w:rsidRDefault="00190A6A" w:rsidP="003E45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pojemniku/ worku koloru brązowego oznaczonym napisem "BIO", należy gromadzić: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odpady warzywne i owocowe (w tym obierki, itp.);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gałęzie drzew i krzewów;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skoszoną trawę , liście, kwiaty;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trociny i korę drzew;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resztki jedzenia;</w:t>
      </w:r>
    </w:p>
    <w:p w:rsidR="00190A6A" w:rsidRDefault="00190A6A" w:rsidP="003E45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pojemniku/ worku koloru niebieskiego oznaczonym napisem "PAPIER", należy gromadzić: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opakowania z papieru, karton, tekturę (także falistą);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gazety i czasopisma;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katalogi, ulotki, prospekty;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papier szkolny i biurowy, zadrukowane kartki;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książki i zeszyty;</w:t>
      </w:r>
    </w:p>
    <w:p w:rsidR="00190A6A" w:rsidRDefault="00190A6A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torebki i worki papierowe;</w:t>
      </w:r>
    </w:p>
    <w:p w:rsidR="00070B3D" w:rsidRDefault="00070B3D" w:rsidP="00190A6A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papier pakowany;</w:t>
      </w:r>
    </w:p>
    <w:p w:rsidR="00070B3D" w:rsidRDefault="00070B3D" w:rsidP="003E45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pojemniku/ worku koloru zielonego oznaczonym napisem "SZKŁO", należy gromadzić:</w:t>
      </w:r>
    </w:p>
    <w:p w:rsidR="00070B3D" w:rsidRDefault="00070B3D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butelki i słoiki po napojach i żywności (w tym butelki po napojach alkoholowych i</w:t>
      </w:r>
      <w:r w:rsidR="00093662">
        <w:rPr>
          <w:rFonts w:ascii="Times New Roman" w:hAnsi="Times New Roman"/>
        </w:rPr>
        <w:t> </w:t>
      </w:r>
      <w:r>
        <w:rPr>
          <w:rFonts w:ascii="Times New Roman" w:hAnsi="Times New Roman"/>
        </w:rPr>
        <w:t>olejach roślinnych);</w:t>
      </w:r>
    </w:p>
    <w:p w:rsidR="00070B3D" w:rsidRDefault="00070B3D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szklane opakowania po kosmetykach (o ile nie są wykonane z trwale połączonych kilku surowców);</w:t>
      </w:r>
    </w:p>
    <w:p w:rsidR="00070B3D" w:rsidRDefault="00070B3D" w:rsidP="003E45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pojemniku/ worku koloru żółtego oznaczonym napisem "METALE I TWORZYWA SZTUCZNE", należy gromadzić:</w:t>
      </w:r>
    </w:p>
    <w:p w:rsidR="00070B3D" w:rsidRDefault="00070B3D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butelki po napojach (bez nakrętek i zgniecione);</w:t>
      </w:r>
    </w:p>
    <w:p w:rsidR="00070B3D" w:rsidRDefault="00070B3D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plastikowe nakrętki;</w:t>
      </w:r>
    </w:p>
    <w:p w:rsidR="00070B3D" w:rsidRDefault="00070B3D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plastikowe opakowania po produktach spożywczych;</w:t>
      </w:r>
    </w:p>
    <w:p w:rsidR="00070B3D" w:rsidRDefault="00070B3D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opakowania wielomateriałowe, np. kartony po mleku;</w:t>
      </w:r>
    </w:p>
    <w:p w:rsidR="00070B3D" w:rsidRDefault="00070B3D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opakowania po środkach czystości (np. proszkach do prania), kosmetykach (np. szamponach, itp.)</w:t>
      </w:r>
    </w:p>
    <w:p w:rsidR="007F193B" w:rsidRDefault="007F193B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plastikowe torby, worki, reklamówki, inne folie;</w:t>
      </w:r>
    </w:p>
    <w:p w:rsidR="007F193B" w:rsidRDefault="007F193B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puszki po napojach i konserwach;</w:t>
      </w:r>
    </w:p>
    <w:p w:rsidR="007F193B" w:rsidRDefault="007F193B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folię aluminiową;</w:t>
      </w:r>
    </w:p>
    <w:p w:rsidR="007F193B" w:rsidRDefault="007F193B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złom żelazny i metale kolorowe;</w:t>
      </w:r>
    </w:p>
    <w:p w:rsidR="007F193B" w:rsidRDefault="007F193B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metalowe kapsle, zakrętki od słoików;</w:t>
      </w:r>
    </w:p>
    <w:p w:rsidR="007F193B" w:rsidRDefault="007F193B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styropian opakowaniowy;</w:t>
      </w:r>
    </w:p>
    <w:p w:rsidR="007F193B" w:rsidRDefault="007F193B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metale kolorowe;</w:t>
      </w:r>
    </w:p>
    <w:p w:rsidR="007F193B" w:rsidRDefault="007F193B" w:rsidP="00070B3D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zabawki (zabawki z tworzywa sztucznego, o ile są wykonane z trwale połączonych kilku surowców);</w:t>
      </w:r>
    </w:p>
    <w:p w:rsidR="00190A6A" w:rsidRDefault="007F193B" w:rsidP="003E45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 w:rsidRPr="00FD7F81">
        <w:rPr>
          <w:rFonts w:ascii="Times New Roman" w:hAnsi="Times New Roman"/>
        </w:rPr>
        <w:t xml:space="preserve">w pojemniku/ worku koloru czarnego oznaczonym napisem </w:t>
      </w:r>
      <w:bookmarkStart w:id="1" w:name="_Hlk518644036"/>
      <w:r w:rsidRPr="00326D1C">
        <w:rPr>
          <w:rFonts w:ascii="Times New Roman" w:hAnsi="Times New Roman"/>
        </w:rPr>
        <w:t>"</w:t>
      </w:r>
      <w:r w:rsidR="00326D1C" w:rsidRPr="00326D1C">
        <w:rPr>
          <w:rFonts w:ascii="Times New Roman" w:hAnsi="Times New Roman"/>
        </w:rPr>
        <w:t>RESZTKOWE”</w:t>
      </w:r>
      <w:r w:rsidRPr="00FD7F81">
        <w:rPr>
          <w:rFonts w:ascii="Times New Roman" w:hAnsi="Times New Roman"/>
          <w:color w:val="FF0000"/>
        </w:rPr>
        <w:t xml:space="preserve"> </w:t>
      </w:r>
      <w:bookmarkEnd w:id="1"/>
      <w:r w:rsidRPr="00FD7F81">
        <w:rPr>
          <w:rFonts w:ascii="Times New Roman" w:hAnsi="Times New Roman"/>
        </w:rPr>
        <w:t>należy gromadzić pozostałe po segregacji odpady niebędące odpadami niebezpiecznymi, np.</w:t>
      </w:r>
      <w:r w:rsidRPr="00FD7F81">
        <w:rPr>
          <w:rFonts w:ascii="Times New Roman" w:hAnsi="Times New Roman"/>
          <w:color w:val="FF0000"/>
        </w:rPr>
        <w:t xml:space="preserve"> </w:t>
      </w:r>
      <w:r w:rsidRPr="00FD7F81">
        <w:rPr>
          <w:rFonts w:ascii="Times New Roman" w:hAnsi="Times New Roman"/>
        </w:rPr>
        <w:t>odpady z tworzyw sztucznych i szkła, które nie są opakowaniami, ceramikę (porcelanę, naczynia, talerze i doniczki)</w:t>
      </w:r>
      <w:r w:rsidR="003C2131">
        <w:rPr>
          <w:rFonts w:ascii="Times New Roman" w:hAnsi="Times New Roman"/>
        </w:rPr>
        <w:t>,</w:t>
      </w:r>
      <w:r w:rsidRPr="00FD7F81">
        <w:rPr>
          <w:rFonts w:ascii="Times New Roman" w:hAnsi="Times New Roman"/>
        </w:rPr>
        <w:t xml:space="preserve"> odpady mineralne, popiół z pieców i</w:t>
      </w:r>
      <w:r w:rsidR="00093662">
        <w:rPr>
          <w:rFonts w:ascii="Times New Roman" w:hAnsi="Times New Roman"/>
        </w:rPr>
        <w:t> </w:t>
      </w:r>
      <w:r w:rsidRPr="00FD7F81">
        <w:rPr>
          <w:rFonts w:ascii="Times New Roman" w:hAnsi="Times New Roman"/>
        </w:rPr>
        <w:t xml:space="preserve">kominków, </w:t>
      </w:r>
      <w:r w:rsidR="003C2131">
        <w:rPr>
          <w:rFonts w:ascii="Times New Roman" w:hAnsi="Times New Roman"/>
        </w:rPr>
        <w:t>odpady higieniczne</w:t>
      </w:r>
      <w:r w:rsidRPr="00FD7F81">
        <w:rPr>
          <w:rFonts w:ascii="Times New Roman" w:hAnsi="Times New Roman"/>
        </w:rPr>
        <w:t>, kalkę techniczną</w:t>
      </w:r>
      <w:r w:rsidR="00FD7F81" w:rsidRPr="00FD7F81">
        <w:rPr>
          <w:rFonts w:ascii="Times New Roman" w:hAnsi="Times New Roman"/>
        </w:rPr>
        <w:t>, foliowane i lakierowane katalogi, powstające w gospodarstwie domowym odpady k</w:t>
      </w:r>
      <w:r w:rsidR="00FD7F81">
        <w:rPr>
          <w:rFonts w:ascii="Times New Roman" w:hAnsi="Times New Roman"/>
        </w:rPr>
        <w:t>uchenne pochodzenia zwierzęcego;</w:t>
      </w:r>
    </w:p>
    <w:p w:rsidR="00792F71" w:rsidRDefault="00792F71" w:rsidP="00792F71">
      <w:pPr>
        <w:pStyle w:val="Akapitzlist"/>
        <w:autoSpaceDE w:val="0"/>
        <w:autoSpaceDN w:val="0"/>
        <w:adjustRightInd w:val="0"/>
        <w:spacing w:before="120" w:after="0"/>
        <w:ind w:left="1380"/>
        <w:jc w:val="both"/>
        <w:rPr>
          <w:rFonts w:ascii="Times New Roman" w:hAnsi="Times New Roman"/>
        </w:rPr>
      </w:pPr>
    </w:p>
    <w:p w:rsidR="009B175C" w:rsidRDefault="00792F71" w:rsidP="003E45E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B175C" w:rsidRPr="00162E83">
        <w:rPr>
          <w:rFonts w:ascii="Times New Roman" w:hAnsi="Times New Roman"/>
        </w:rPr>
        <w:t>onadto ze strumienia odpadów komunalnych należy wydzielić</w:t>
      </w:r>
      <w:r w:rsidR="00162E83">
        <w:rPr>
          <w:rFonts w:ascii="Times New Roman" w:hAnsi="Times New Roman"/>
        </w:rPr>
        <w:t xml:space="preserve"> następujące odpady</w:t>
      </w:r>
      <w:r w:rsidR="00162E83" w:rsidRPr="00162E83">
        <w:rPr>
          <w:rFonts w:ascii="Times New Roman" w:hAnsi="Times New Roman"/>
        </w:rPr>
        <w:t>:</w:t>
      </w:r>
    </w:p>
    <w:p w:rsidR="00162E83" w:rsidRDefault="00162E83" w:rsidP="00162E83">
      <w:pPr>
        <w:autoSpaceDE w:val="0"/>
        <w:autoSpaceDN w:val="0"/>
        <w:adjustRightInd w:val="0"/>
        <w:spacing w:before="120"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odpady niebezpieczne, do których należy zaliczyć: świetlówki, żarówki rtęciowe, baterie, akumulatory</w:t>
      </w:r>
      <w:r w:rsidRPr="00270AF5">
        <w:rPr>
          <w:rFonts w:ascii="Times New Roman" w:hAnsi="Times New Roman"/>
        </w:rPr>
        <w:t>, paliwa, oleje silnikowe, hydrauliczne, itp., smary, filtry olejowe, paliwowe i powietrzne, detergenty, kwasy, alkalia, lekarstwa, środki ochrony roślin, rozpuszczalniki, farby, lakiery, a także opakowania po tych preparatach itp.,</w:t>
      </w:r>
    </w:p>
    <w:p w:rsidR="00162E83" w:rsidRPr="00162E83" w:rsidRDefault="00162E83" w:rsidP="00162E83">
      <w:pPr>
        <w:tabs>
          <w:tab w:val="num" w:pos="1418"/>
        </w:tabs>
        <w:autoSpaceDE w:val="0"/>
        <w:autoSpaceDN w:val="0"/>
        <w:adjustRightInd w:val="0"/>
        <w:spacing w:before="120"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62E83">
        <w:rPr>
          <w:rFonts w:ascii="Times New Roman" w:hAnsi="Times New Roman"/>
        </w:rPr>
        <w:t xml:space="preserve">meble i inne odpady wielkogabarytowe </w:t>
      </w:r>
      <w:r>
        <w:rPr>
          <w:rFonts w:ascii="Times New Roman" w:hAnsi="Times New Roman"/>
        </w:rPr>
        <w:t xml:space="preserve">tj. </w:t>
      </w:r>
      <w:r w:rsidRPr="00162E83">
        <w:rPr>
          <w:rFonts w:ascii="Times New Roman" w:hAnsi="Times New Roman"/>
        </w:rPr>
        <w:t>stoły, szafy, krzesła, sofy, dywany, wózki dziecięce, materace, kołdry, rowery, zabawki</w:t>
      </w:r>
      <w:r>
        <w:rPr>
          <w:rFonts w:ascii="Times New Roman" w:hAnsi="Times New Roman"/>
        </w:rPr>
        <w:t>, które ze względu na swoje rozmiary i</w:t>
      </w:r>
      <w:r w:rsidR="00093662">
        <w:rPr>
          <w:rFonts w:ascii="Times New Roman" w:hAnsi="Times New Roman"/>
        </w:rPr>
        <w:t> </w:t>
      </w:r>
      <w:r>
        <w:rPr>
          <w:rFonts w:ascii="Times New Roman" w:hAnsi="Times New Roman"/>
        </w:rPr>
        <w:t>masę nie mogą być umieszczone w pojemnikach a także opony</w:t>
      </w:r>
      <w:r w:rsidRPr="00162E83">
        <w:rPr>
          <w:rFonts w:ascii="Times New Roman" w:hAnsi="Times New Roman"/>
        </w:rPr>
        <w:t>,</w:t>
      </w:r>
    </w:p>
    <w:p w:rsidR="00162E83" w:rsidRDefault="00162E83" w:rsidP="000A1B78">
      <w:pPr>
        <w:autoSpaceDE w:val="0"/>
        <w:autoSpaceDN w:val="0"/>
        <w:adjustRightInd w:val="0"/>
        <w:spacing w:before="12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odpady</w:t>
      </w:r>
      <w:r w:rsidRPr="00270AF5">
        <w:rPr>
          <w:rFonts w:ascii="Times New Roman" w:hAnsi="Times New Roman"/>
        </w:rPr>
        <w:t xml:space="preserve"> elektryczn</w:t>
      </w:r>
      <w:r>
        <w:rPr>
          <w:rFonts w:ascii="Times New Roman" w:hAnsi="Times New Roman"/>
        </w:rPr>
        <w:t>e</w:t>
      </w:r>
      <w:r w:rsidRPr="00270AF5">
        <w:rPr>
          <w:rFonts w:ascii="Times New Roman" w:hAnsi="Times New Roman"/>
        </w:rPr>
        <w:t xml:space="preserve"> i elektroniczn</w:t>
      </w:r>
      <w:r>
        <w:rPr>
          <w:rFonts w:ascii="Times New Roman" w:hAnsi="Times New Roman"/>
        </w:rPr>
        <w:t>e</w:t>
      </w:r>
      <w:r w:rsidRPr="00270AF5">
        <w:rPr>
          <w:rFonts w:ascii="Times New Roman" w:hAnsi="Times New Roman"/>
        </w:rPr>
        <w:t>, do których należ</w:t>
      </w:r>
      <w:r>
        <w:rPr>
          <w:rFonts w:ascii="Times New Roman" w:hAnsi="Times New Roman"/>
        </w:rPr>
        <w:t xml:space="preserve">ą: komputery, telefony, telewizory, radia, </w:t>
      </w:r>
      <w:r w:rsidRPr="00270AF5">
        <w:rPr>
          <w:rFonts w:ascii="Times New Roman" w:hAnsi="Times New Roman"/>
        </w:rPr>
        <w:t>sprzęt oświetleniowy, narzędzia el</w:t>
      </w:r>
      <w:r>
        <w:rPr>
          <w:rFonts w:ascii="Times New Roman" w:hAnsi="Times New Roman"/>
        </w:rPr>
        <w:t>ektryczne, urządzenia pomiarowe.</w:t>
      </w:r>
    </w:p>
    <w:p w:rsidR="009B175C" w:rsidRPr="003228FF" w:rsidRDefault="004A0573" w:rsidP="003228FF">
      <w:pPr>
        <w:autoSpaceDE w:val="0"/>
        <w:autoSpaceDN w:val="0"/>
        <w:adjustRightInd w:val="0"/>
        <w:spacing w:before="120" w:after="0"/>
        <w:ind w:left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A0573">
        <w:rPr>
          <w:rFonts w:ascii="Times New Roman" w:hAnsi="Times New Roman"/>
        </w:rPr>
        <w:t xml:space="preserve"> </w:t>
      </w:r>
      <w:r w:rsidRPr="00270AF5">
        <w:rPr>
          <w:rFonts w:ascii="Times New Roman" w:hAnsi="Times New Roman"/>
        </w:rPr>
        <w:t>odpady budowlane i rozbiórkowe tj. odpady</w:t>
      </w:r>
      <w:r>
        <w:rPr>
          <w:rFonts w:ascii="Times New Roman" w:hAnsi="Times New Roman"/>
        </w:rPr>
        <w:t>,</w:t>
      </w:r>
      <w:r w:rsidRPr="00270AF5">
        <w:rPr>
          <w:rFonts w:ascii="Times New Roman" w:hAnsi="Times New Roman"/>
        </w:rPr>
        <w:t xml:space="preserve"> które pow</w:t>
      </w:r>
      <w:r>
        <w:rPr>
          <w:rFonts w:ascii="Times New Roman" w:hAnsi="Times New Roman"/>
        </w:rPr>
        <w:t>stają podczas remontów, budów i </w:t>
      </w:r>
      <w:r w:rsidRPr="00270AF5">
        <w:rPr>
          <w:rFonts w:ascii="Times New Roman" w:hAnsi="Times New Roman"/>
        </w:rPr>
        <w:t>rozbiórek, do których należy zaliczyć takie odpady jak: okna, drzwi, panele, deski, gruz, styropian budowlany, materiały budowlane, a</w:t>
      </w:r>
      <w:r>
        <w:rPr>
          <w:rFonts w:ascii="Times New Roman" w:hAnsi="Times New Roman"/>
        </w:rPr>
        <w:t>paratura sanitarno-grzewcza itp.</w:t>
      </w:r>
    </w:p>
    <w:p w:rsidR="009B175C" w:rsidRPr="00270AF5" w:rsidRDefault="009B175C" w:rsidP="001A2C38">
      <w:pPr>
        <w:autoSpaceDE w:val="0"/>
        <w:autoSpaceDN w:val="0"/>
        <w:adjustRightInd w:val="0"/>
        <w:spacing w:before="100" w:beforeAutospacing="1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</w:t>
      </w:r>
      <w:r w:rsidRPr="00270AF5">
        <w:rPr>
          <w:rFonts w:ascii="Times New Roman" w:hAnsi="Times New Roman"/>
          <w:b/>
          <w:bCs/>
        </w:rPr>
        <w:t>OZDZIAŁ 3.</w:t>
      </w:r>
    </w:p>
    <w:p w:rsidR="009B175C" w:rsidRDefault="009B175C" w:rsidP="001A2C38">
      <w:pPr>
        <w:autoSpaceDE w:val="0"/>
        <w:autoSpaceDN w:val="0"/>
        <w:adjustRightInd w:val="0"/>
        <w:spacing w:before="100" w:beforeAutospacing="1" w:after="0"/>
        <w:jc w:val="center"/>
      </w:pPr>
      <w:r>
        <w:rPr>
          <w:rFonts w:ascii="Times New Roman" w:hAnsi="Times New Roman"/>
          <w:b/>
        </w:rPr>
        <w:t>R</w:t>
      </w:r>
      <w:r w:rsidRPr="00270AF5">
        <w:rPr>
          <w:rFonts w:ascii="Times New Roman" w:hAnsi="Times New Roman"/>
          <w:b/>
        </w:rPr>
        <w:t>odzaj i minimaln</w:t>
      </w:r>
      <w:r>
        <w:rPr>
          <w:rFonts w:ascii="Times New Roman" w:hAnsi="Times New Roman"/>
          <w:b/>
        </w:rPr>
        <w:t>a pojemność</w:t>
      </w:r>
      <w:r w:rsidRPr="00270A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pojemników</w:t>
      </w:r>
      <w:r w:rsidRPr="00270AF5">
        <w:rPr>
          <w:rFonts w:ascii="Times New Roman" w:hAnsi="Times New Roman"/>
          <w:b/>
        </w:rPr>
        <w:t xml:space="preserve"> przeznaczonych do zbierania odpadów </w:t>
      </w:r>
      <w:r>
        <w:rPr>
          <w:rFonts w:ascii="Times New Roman" w:hAnsi="Times New Roman"/>
          <w:b/>
        </w:rPr>
        <w:t>komunalnych oraz</w:t>
      </w:r>
      <w:r w:rsidRPr="00FB33C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warunki</w:t>
      </w:r>
      <w:r w:rsidRPr="00FB33CC">
        <w:rPr>
          <w:rFonts w:ascii="Times New Roman" w:hAnsi="Times New Roman"/>
          <w:b/>
        </w:rPr>
        <w:t xml:space="preserve"> ich rozmieszczania i utrzymania</w:t>
      </w:r>
    </w:p>
    <w:p w:rsidR="009B175C" w:rsidRDefault="009B175C" w:rsidP="005D74D9">
      <w:pPr>
        <w:autoSpaceDE w:val="0"/>
        <w:autoSpaceDN w:val="0"/>
        <w:adjustRightInd w:val="0"/>
        <w:spacing w:before="100" w:beforeAutospacing="1" w:after="12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 xml:space="preserve">§ </w:t>
      </w:r>
      <w:r w:rsidR="00792F71">
        <w:rPr>
          <w:rFonts w:ascii="Times New Roman" w:hAnsi="Times New Roman"/>
          <w:b/>
          <w:bCs/>
        </w:rPr>
        <w:t xml:space="preserve">3. </w:t>
      </w:r>
    </w:p>
    <w:p w:rsidR="009B175C" w:rsidRPr="00270AF5" w:rsidRDefault="009B175C" w:rsidP="003E45ED">
      <w:pPr>
        <w:numPr>
          <w:ilvl w:val="0"/>
          <w:numId w:val="7"/>
        </w:numPr>
        <w:tabs>
          <w:tab w:val="clear" w:pos="720"/>
          <w:tab w:val="num" w:pos="330"/>
        </w:tabs>
        <w:autoSpaceDE w:val="0"/>
        <w:autoSpaceDN w:val="0"/>
        <w:adjustRightInd w:val="0"/>
        <w:spacing w:after="120"/>
        <w:ind w:left="329" w:hanging="3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Określa się następujące pojemniki</w:t>
      </w:r>
      <w:r w:rsidRPr="00270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przeznaczone do zbierania odpadów komunalnych</w:t>
      </w:r>
      <w:r w:rsidRPr="00270AF5">
        <w:rPr>
          <w:rFonts w:ascii="Times New Roman" w:hAnsi="Times New Roman"/>
        </w:rPr>
        <w:t>:</w:t>
      </w:r>
    </w:p>
    <w:p w:rsidR="009B175C" w:rsidRPr="00EB3F8E" w:rsidRDefault="009B175C" w:rsidP="003E45ED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</w:rPr>
      </w:pPr>
      <w:r w:rsidRPr="00EB3F8E">
        <w:rPr>
          <w:rFonts w:ascii="Times New Roman" w:hAnsi="Times New Roman"/>
        </w:rPr>
        <w:t>pojemniki plastikowe lub metalowe na kółkach;</w:t>
      </w:r>
    </w:p>
    <w:p w:rsidR="009B175C" w:rsidRDefault="009B175C" w:rsidP="003E45ED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spacing w:after="0"/>
        <w:ind w:hanging="111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kosze uliczne;</w:t>
      </w:r>
    </w:p>
    <w:p w:rsidR="009B175C" w:rsidRPr="00270AF5" w:rsidRDefault="009B175C" w:rsidP="003E45ED">
      <w:pPr>
        <w:numPr>
          <w:ilvl w:val="1"/>
          <w:numId w:val="1"/>
        </w:numPr>
        <w:tabs>
          <w:tab w:val="clear" w:pos="1440"/>
          <w:tab w:val="num" w:pos="660"/>
        </w:tabs>
        <w:autoSpaceDE w:val="0"/>
        <w:autoSpaceDN w:val="0"/>
        <w:adjustRightInd w:val="0"/>
        <w:spacing w:after="0"/>
        <w:ind w:left="66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worki wykonane z tkaniny polipropylenowej lub z foli</w:t>
      </w:r>
      <w:r>
        <w:rPr>
          <w:rFonts w:ascii="Times New Roman" w:hAnsi="Times New Roman"/>
        </w:rPr>
        <w:t xml:space="preserve"> polietylenowej LDPE lub HDPE o </w:t>
      </w:r>
      <w:r w:rsidRPr="00270AF5">
        <w:rPr>
          <w:rFonts w:ascii="Times New Roman" w:hAnsi="Times New Roman"/>
        </w:rPr>
        <w:t>grubości dostosowanej do ilości i rodzaju odpadów, uniemożliwiającej rozerwanie się worka.</w:t>
      </w:r>
    </w:p>
    <w:p w:rsidR="009B175C" w:rsidRPr="006B7623" w:rsidRDefault="009B175C" w:rsidP="003E45ED">
      <w:pPr>
        <w:numPr>
          <w:ilvl w:val="0"/>
          <w:numId w:val="7"/>
        </w:numPr>
        <w:tabs>
          <w:tab w:val="clear" w:pos="720"/>
          <w:tab w:val="num" w:pos="330"/>
        </w:tabs>
        <w:autoSpaceDE w:val="0"/>
        <w:autoSpaceDN w:val="0"/>
        <w:adjustRightInd w:val="0"/>
        <w:spacing w:before="240" w:after="0"/>
        <w:ind w:left="330" w:hanging="330"/>
        <w:jc w:val="both"/>
        <w:rPr>
          <w:rFonts w:ascii="Times New Roman" w:hAnsi="Times New Roman"/>
        </w:rPr>
      </w:pPr>
      <w:r w:rsidRPr="006B7623">
        <w:rPr>
          <w:rFonts w:ascii="Times New Roman" w:hAnsi="Times New Roman"/>
        </w:rPr>
        <w:t>Pojemniki, o których mowa w ust. 1 pkt 1 powinny posiadać konstrukcję umożliwiającą ich opróżnianie grzebieniowym, widłowym, hakowym lub bramowym mechanizmem załadowczym pojazdów do odbioru odpadów oraz powinny spełniać wymagania obowiązujących norm dla określonego rodzaju pojemników.</w:t>
      </w:r>
    </w:p>
    <w:p w:rsidR="009B175C" w:rsidRPr="00270AF5" w:rsidRDefault="009B175C" w:rsidP="003E45ED">
      <w:pPr>
        <w:numPr>
          <w:ilvl w:val="0"/>
          <w:numId w:val="7"/>
        </w:numPr>
        <w:tabs>
          <w:tab w:val="clear" w:pos="720"/>
          <w:tab w:val="num" w:pos="330"/>
        </w:tabs>
        <w:autoSpaceDE w:val="0"/>
        <w:autoSpaceDN w:val="0"/>
        <w:adjustRightInd w:val="0"/>
        <w:spacing w:before="240" w:after="120"/>
        <w:ind w:left="329" w:hanging="329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Pojemniki/worki przeznaczone do selektywnego zbierania odpadów komunal</w:t>
      </w:r>
      <w:r>
        <w:rPr>
          <w:rFonts w:ascii="Times New Roman" w:hAnsi="Times New Roman"/>
        </w:rPr>
        <w:t xml:space="preserve">nych, </w:t>
      </w:r>
      <w:r w:rsidRPr="00270AF5">
        <w:rPr>
          <w:rFonts w:ascii="Times New Roman" w:hAnsi="Times New Roman"/>
        </w:rPr>
        <w:t>być oznakowane czytelnym napisem:</w:t>
      </w:r>
    </w:p>
    <w:p w:rsidR="009B175C" w:rsidRDefault="001A4DF3" w:rsidP="003E45ED">
      <w:pPr>
        <w:numPr>
          <w:ilvl w:val="0"/>
          <w:numId w:val="8"/>
        </w:numPr>
        <w:tabs>
          <w:tab w:val="clear" w:pos="1440"/>
          <w:tab w:val="num" w:pos="660"/>
        </w:tabs>
        <w:autoSpaceDE w:val="0"/>
        <w:autoSpaceDN w:val="0"/>
        <w:adjustRightInd w:val="0"/>
        <w:spacing w:after="0"/>
        <w:ind w:left="66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kolor brązowy - </w:t>
      </w:r>
      <w:r w:rsidR="009B175C" w:rsidRPr="00270AF5">
        <w:rPr>
          <w:rFonts w:ascii="Times New Roman" w:hAnsi="Times New Roman"/>
        </w:rPr>
        <w:t>BIO;</w:t>
      </w:r>
    </w:p>
    <w:p w:rsidR="009B175C" w:rsidRDefault="001A4DF3" w:rsidP="003E45ED">
      <w:pPr>
        <w:numPr>
          <w:ilvl w:val="0"/>
          <w:numId w:val="8"/>
        </w:numPr>
        <w:tabs>
          <w:tab w:val="clear" w:pos="1440"/>
          <w:tab w:val="num" w:pos="660"/>
        </w:tabs>
        <w:autoSpaceDE w:val="0"/>
        <w:autoSpaceDN w:val="0"/>
        <w:adjustRightInd w:val="0"/>
        <w:spacing w:after="0"/>
        <w:ind w:left="66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kolor niebieski – PAPIER</w:t>
      </w:r>
      <w:r w:rsidR="009B175C" w:rsidRPr="00270AF5">
        <w:rPr>
          <w:rFonts w:ascii="Times New Roman" w:hAnsi="Times New Roman"/>
        </w:rPr>
        <w:t>;</w:t>
      </w:r>
    </w:p>
    <w:p w:rsidR="009B175C" w:rsidRDefault="001A4DF3" w:rsidP="003E45ED">
      <w:pPr>
        <w:numPr>
          <w:ilvl w:val="0"/>
          <w:numId w:val="8"/>
        </w:numPr>
        <w:tabs>
          <w:tab w:val="clear" w:pos="1440"/>
          <w:tab w:val="num" w:pos="660"/>
        </w:tabs>
        <w:autoSpaceDE w:val="0"/>
        <w:autoSpaceDN w:val="0"/>
        <w:adjustRightInd w:val="0"/>
        <w:spacing w:after="0"/>
        <w:ind w:left="66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kolor zielony – SZKŁO;</w:t>
      </w:r>
    </w:p>
    <w:p w:rsidR="001A4DF3" w:rsidRDefault="001A4DF3" w:rsidP="003E45ED">
      <w:pPr>
        <w:numPr>
          <w:ilvl w:val="0"/>
          <w:numId w:val="8"/>
        </w:numPr>
        <w:tabs>
          <w:tab w:val="clear" w:pos="1440"/>
          <w:tab w:val="num" w:pos="660"/>
        </w:tabs>
        <w:autoSpaceDE w:val="0"/>
        <w:autoSpaceDN w:val="0"/>
        <w:adjustRightInd w:val="0"/>
        <w:spacing w:after="0"/>
        <w:ind w:left="66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kolor żółty – METALE I TWORZYWA SZTUCZNE;</w:t>
      </w:r>
    </w:p>
    <w:p w:rsidR="001A4DF3" w:rsidRPr="00270AF5" w:rsidRDefault="001A4DF3" w:rsidP="003E45ED">
      <w:pPr>
        <w:numPr>
          <w:ilvl w:val="0"/>
          <w:numId w:val="8"/>
        </w:numPr>
        <w:tabs>
          <w:tab w:val="clear" w:pos="1440"/>
          <w:tab w:val="num" w:pos="660"/>
        </w:tabs>
        <w:autoSpaceDE w:val="0"/>
        <w:autoSpaceDN w:val="0"/>
        <w:adjustRightInd w:val="0"/>
        <w:spacing w:after="0"/>
        <w:ind w:left="660" w:hanging="3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kolor czarny – </w:t>
      </w:r>
      <w:bookmarkStart w:id="2" w:name="_Hlk518644064"/>
      <w:r w:rsidR="00326D1C" w:rsidRPr="00326D1C">
        <w:rPr>
          <w:rFonts w:ascii="Times New Roman" w:hAnsi="Times New Roman"/>
        </w:rPr>
        <w:t>RESZTKOWE</w:t>
      </w:r>
      <w:bookmarkEnd w:id="2"/>
      <w:r>
        <w:rPr>
          <w:rFonts w:ascii="Times New Roman" w:hAnsi="Times New Roman"/>
        </w:rPr>
        <w:t>.</w:t>
      </w:r>
    </w:p>
    <w:p w:rsidR="009B175C" w:rsidRPr="00270AF5" w:rsidRDefault="009B175C" w:rsidP="005D74D9">
      <w:pPr>
        <w:autoSpaceDE w:val="0"/>
        <w:autoSpaceDN w:val="0"/>
        <w:adjustRightInd w:val="0"/>
        <w:spacing w:before="100" w:beforeAutospacing="1" w:after="12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 xml:space="preserve">§ </w:t>
      </w:r>
      <w:r w:rsidR="001A4DF3">
        <w:rPr>
          <w:rFonts w:ascii="Times New Roman" w:hAnsi="Times New Roman"/>
          <w:b/>
          <w:bCs/>
        </w:rPr>
        <w:t>4</w:t>
      </w:r>
    </w:p>
    <w:p w:rsidR="009B175C" w:rsidRDefault="009B175C" w:rsidP="003E45ED">
      <w:pPr>
        <w:numPr>
          <w:ilvl w:val="1"/>
          <w:numId w:val="8"/>
        </w:numPr>
        <w:tabs>
          <w:tab w:val="clear" w:pos="1440"/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Określa się następujące minimalne pojemności pojemników, worków lub koszy ulicznych:</w:t>
      </w:r>
    </w:p>
    <w:p w:rsidR="009B175C" w:rsidRPr="00270AF5" w:rsidRDefault="009B175C" w:rsidP="003E45E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dla właścicieli nieruchomości, na których zamieszkują mieszkańcy w budynkach jednorodzinnych i zagrodowych;</w:t>
      </w:r>
    </w:p>
    <w:p w:rsidR="009B175C" w:rsidRDefault="009B175C" w:rsidP="003E45ED">
      <w:pPr>
        <w:numPr>
          <w:ilvl w:val="0"/>
          <w:numId w:val="13"/>
        </w:numPr>
        <w:tabs>
          <w:tab w:val="clear" w:pos="1647"/>
          <w:tab w:val="num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pojemnik o pojemności 120 litrów lub worek o pojemności 60 litrów</w:t>
      </w:r>
      <w:r>
        <w:rPr>
          <w:rFonts w:ascii="Times New Roman" w:hAnsi="Times New Roman"/>
        </w:rPr>
        <w:t xml:space="preserve"> z przeznaczeniem na </w:t>
      </w:r>
      <w:r w:rsidRPr="00270AF5">
        <w:rPr>
          <w:rFonts w:ascii="Times New Roman" w:hAnsi="Times New Roman"/>
        </w:rPr>
        <w:t>„BIO”,</w:t>
      </w:r>
    </w:p>
    <w:p w:rsidR="001A4DF3" w:rsidRDefault="009B175C" w:rsidP="001A4DF3">
      <w:pPr>
        <w:numPr>
          <w:ilvl w:val="0"/>
          <w:numId w:val="13"/>
        </w:numPr>
        <w:tabs>
          <w:tab w:val="clear" w:pos="1647"/>
          <w:tab w:val="num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</w:rPr>
      </w:pPr>
      <w:r w:rsidRPr="00D3173E">
        <w:rPr>
          <w:rFonts w:ascii="Times New Roman" w:hAnsi="Times New Roman"/>
        </w:rPr>
        <w:t>pojemnik o pojemności 120 litrów lub worek o pojemności 60 litrów z przeznaczeniem na „</w:t>
      </w:r>
      <w:r w:rsidR="001A4DF3">
        <w:rPr>
          <w:rFonts w:ascii="Times New Roman" w:hAnsi="Times New Roman"/>
        </w:rPr>
        <w:t>PAPIER</w:t>
      </w:r>
      <w:r w:rsidRPr="00D3173E">
        <w:rPr>
          <w:rFonts w:ascii="Times New Roman" w:hAnsi="Times New Roman"/>
        </w:rPr>
        <w:t>”,</w:t>
      </w:r>
    </w:p>
    <w:p w:rsidR="001A4DF3" w:rsidRDefault="001A4DF3" w:rsidP="001A4DF3">
      <w:pPr>
        <w:numPr>
          <w:ilvl w:val="0"/>
          <w:numId w:val="13"/>
        </w:numPr>
        <w:tabs>
          <w:tab w:val="clear" w:pos="1647"/>
          <w:tab w:val="num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</w:rPr>
      </w:pPr>
      <w:r w:rsidRPr="001A4DF3">
        <w:rPr>
          <w:rFonts w:ascii="Times New Roman" w:hAnsi="Times New Roman"/>
        </w:rPr>
        <w:t>pojemnik o pojemności 120 litrów lub worek o pojemności 60 litrów z przeznaczeniem na „</w:t>
      </w:r>
      <w:r>
        <w:rPr>
          <w:rFonts w:ascii="Times New Roman" w:hAnsi="Times New Roman"/>
        </w:rPr>
        <w:t>SZKŁO</w:t>
      </w:r>
      <w:r w:rsidRPr="001A4DF3">
        <w:rPr>
          <w:rFonts w:ascii="Times New Roman" w:hAnsi="Times New Roman"/>
        </w:rPr>
        <w:t>”,</w:t>
      </w:r>
    </w:p>
    <w:p w:rsidR="001A4DF3" w:rsidRDefault="001A4DF3" w:rsidP="001A4DF3">
      <w:pPr>
        <w:numPr>
          <w:ilvl w:val="0"/>
          <w:numId w:val="13"/>
        </w:numPr>
        <w:tabs>
          <w:tab w:val="clear" w:pos="1647"/>
          <w:tab w:val="num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</w:rPr>
      </w:pPr>
      <w:r w:rsidRPr="001A4DF3">
        <w:rPr>
          <w:rFonts w:ascii="Times New Roman" w:hAnsi="Times New Roman"/>
        </w:rPr>
        <w:t>pojemnik o pojemności 120 litrów lub worek o pojemności 60 litrów z przeznaczeniem na „</w:t>
      </w:r>
      <w:r>
        <w:rPr>
          <w:rFonts w:ascii="Times New Roman" w:hAnsi="Times New Roman"/>
        </w:rPr>
        <w:t>METALE I TWORZYWA SZTUCZNE</w:t>
      </w:r>
      <w:r w:rsidRPr="001A4DF3">
        <w:rPr>
          <w:rFonts w:ascii="Times New Roman" w:hAnsi="Times New Roman"/>
        </w:rPr>
        <w:t>”,</w:t>
      </w:r>
    </w:p>
    <w:p w:rsidR="009B175C" w:rsidRPr="001A4DF3" w:rsidRDefault="009B175C" w:rsidP="001A4DF3">
      <w:pPr>
        <w:numPr>
          <w:ilvl w:val="0"/>
          <w:numId w:val="13"/>
        </w:numPr>
        <w:tabs>
          <w:tab w:val="clear" w:pos="1647"/>
          <w:tab w:val="num" w:pos="993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</w:rPr>
      </w:pPr>
      <w:r w:rsidRPr="001A4DF3">
        <w:rPr>
          <w:rFonts w:ascii="Times New Roman" w:hAnsi="Times New Roman"/>
        </w:rPr>
        <w:t>pojemnik o pojemności 120 litrów z przeznaczeniem na „</w:t>
      </w:r>
      <w:r w:rsidR="00326D1C" w:rsidRPr="00326D1C">
        <w:rPr>
          <w:rFonts w:ascii="Times New Roman" w:hAnsi="Times New Roman"/>
        </w:rPr>
        <w:t>RESZTKOWE</w:t>
      </w:r>
      <w:r w:rsidRPr="001A4DF3">
        <w:rPr>
          <w:rFonts w:ascii="Times New Roman" w:hAnsi="Times New Roman"/>
        </w:rPr>
        <w:t>”,</w:t>
      </w:r>
    </w:p>
    <w:p w:rsidR="009B175C" w:rsidRDefault="009B175C" w:rsidP="003E4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dla właścicieli nieruchomości, na których zamieszkują mieszka</w:t>
      </w:r>
      <w:r>
        <w:rPr>
          <w:rFonts w:ascii="Times New Roman" w:hAnsi="Times New Roman"/>
        </w:rPr>
        <w:t xml:space="preserve">ńcy w budynkach wielorodzinnych – </w:t>
      </w:r>
      <w:r w:rsidRPr="00270AF5">
        <w:rPr>
          <w:rFonts w:ascii="Times New Roman" w:hAnsi="Times New Roman"/>
        </w:rPr>
        <w:t>pojemniki dla wszystkich grup selek</w:t>
      </w:r>
      <w:r>
        <w:rPr>
          <w:rFonts w:ascii="Times New Roman" w:hAnsi="Times New Roman"/>
        </w:rPr>
        <w:t>tywnej zbiórki o pojemności 120 </w:t>
      </w:r>
      <w:r w:rsidRPr="00270AF5">
        <w:rPr>
          <w:rFonts w:ascii="Times New Roman" w:hAnsi="Times New Roman"/>
        </w:rPr>
        <w:t>litrów;</w:t>
      </w:r>
    </w:p>
    <w:p w:rsidR="009B175C" w:rsidRDefault="009B175C" w:rsidP="003E4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dla właścicieli nieruchomości, na terenie których org</w:t>
      </w:r>
      <w:r>
        <w:rPr>
          <w:rFonts w:ascii="Times New Roman" w:hAnsi="Times New Roman"/>
        </w:rPr>
        <w:t xml:space="preserve">anizowane są imprezy publiczne – </w:t>
      </w:r>
      <w:r w:rsidRPr="00270AF5">
        <w:rPr>
          <w:rFonts w:ascii="Times New Roman" w:hAnsi="Times New Roman"/>
        </w:rPr>
        <w:t>jeden pojemnik o pojemności 120 litrów na 40 osób uczestniczących w imprezie;</w:t>
      </w:r>
    </w:p>
    <w:p w:rsidR="009B175C" w:rsidRDefault="009B175C" w:rsidP="003E4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dla właścicieli nieruchomości na terenach przez</w:t>
      </w:r>
      <w:r>
        <w:rPr>
          <w:rFonts w:ascii="Times New Roman" w:hAnsi="Times New Roman"/>
        </w:rPr>
        <w:t xml:space="preserve">naczonych do użytku publicznego – </w:t>
      </w:r>
      <w:r w:rsidRPr="00270AF5">
        <w:rPr>
          <w:rFonts w:ascii="Times New Roman" w:hAnsi="Times New Roman"/>
        </w:rPr>
        <w:t xml:space="preserve">na drogach, chodnikach, przystankach komunikacji publicznej </w:t>
      </w:r>
      <w:r>
        <w:rPr>
          <w:rFonts w:ascii="Times New Roman" w:hAnsi="Times New Roman"/>
        </w:rPr>
        <w:t xml:space="preserve">– </w:t>
      </w:r>
      <w:r w:rsidRPr="00270AF5">
        <w:rPr>
          <w:rFonts w:ascii="Times New Roman" w:hAnsi="Times New Roman"/>
        </w:rPr>
        <w:t>kosze uliczne o pojemności do 50 litrów;</w:t>
      </w:r>
    </w:p>
    <w:p w:rsidR="009B175C" w:rsidRDefault="009B175C" w:rsidP="003E4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dla właścicieli nieruchomości, na których powstają odpady, nie wymienionych w pkt 1</w:t>
      </w:r>
      <w:r>
        <w:rPr>
          <w:rFonts w:ascii="Times New Roman" w:hAnsi="Times New Roman"/>
        </w:rPr>
        <w:t>), 2), 3) i 4)</w:t>
      </w:r>
      <w:r w:rsidRPr="00270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270AF5">
        <w:rPr>
          <w:rFonts w:ascii="Times New Roman" w:hAnsi="Times New Roman"/>
        </w:rPr>
        <w:t xml:space="preserve"> pojemniki dla wszystkich grup selektywnej zbiórki o pojemności 120 litrów;</w:t>
      </w:r>
    </w:p>
    <w:p w:rsidR="009B175C" w:rsidRDefault="009B175C" w:rsidP="003E4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w uzasadnionych przypadkach dopuszcza się organizowanie wspólnych miejsc gromadzenia odpadów komunalnych dla określonej liczby nieruchomości, w szczególności gdy do danych nieruchomości jest utrudniony dojazd lub na danych nieruchomościach występuje nieregularność wytwarzania odpadów</w:t>
      </w:r>
      <w:r>
        <w:rPr>
          <w:rFonts w:ascii="Times New Roman" w:hAnsi="Times New Roman"/>
        </w:rPr>
        <w:t xml:space="preserve"> </w:t>
      </w:r>
      <w:r w:rsidRPr="00270AF5">
        <w:rPr>
          <w:rFonts w:ascii="Times New Roman" w:hAnsi="Times New Roman"/>
        </w:rPr>
        <w:t>(np. nieruchomości letniskowe</w:t>
      </w:r>
      <w:r>
        <w:rPr>
          <w:rFonts w:ascii="Times New Roman" w:hAnsi="Times New Roman"/>
        </w:rPr>
        <w:t>).</w:t>
      </w:r>
    </w:p>
    <w:p w:rsidR="009B175C" w:rsidRDefault="009B175C" w:rsidP="003E45ED">
      <w:pPr>
        <w:numPr>
          <w:ilvl w:val="1"/>
          <w:numId w:val="8"/>
        </w:numPr>
        <w:tabs>
          <w:tab w:val="clear" w:pos="1440"/>
          <w:tab w:val="num" w:pos="440"/>
        </w:tabs>
        <w:autoSpaceDE w:val="0"/>
        <w:autoSpaceDN w:val="0"/>
        <w:adjustRightInd w:val="0"/>
        <w:ind w:left="440" w:hanging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zawarte w ust. 1 pkt 2</w:t>
      </w:r>
      <w:r w:rsidR="009F0896">
        <w:rPr>
          <w:rFonts w:ascii="Times New Roman" w:hAnsi="Times New Roman"/>
        </w:rPr>
        <w:t xml:space="preserve">-3  i </w:t>
      </w:r>
      <w:r w:rsidR="003228FF">
        <w:rPr>
          <w:rFonts w:ascii="Times New Roman" w:hAnsi="Times New Roman"/>
        </w:rPr>
        <w:t>5</w:t>
      </w:r>
      <w:r w:rsidRPr="00270AF5">
        <w:rPr>
          <w:rFonts w:ascii="Times New Roman" w:hAnsi="Times New Roman"/>
        </w:rPr>
        <w:t xml:space="preserve"> odnoszą się do </w:t>
      </w:r>
      <w:r w:rsidR="009F0896">
        <w:rPr>
          <w:rFonts w:ascii="Times New Roman" w:hAnsi="Times New Roman"/>
        </w:rPr>
        <w:t>pięciu</w:t>
      </w:r>
      <w:r w:rsidRPr="00270AF5">
        <w:rPr>
          <w:rFonts w:ascii="Times New Roman" w:hAnsi="Times New Roman"/>
        </w:rPr>
        <w:t xml:space="preserve"> podstawowych grup selektywnego zbierania odpadów komunalnych, takich jak: „BIO”, „</w:t>
      </w:r>
      <w:r w:rsidR="009F0896">
        <w:rPr>
          <w:rFonts w:ascii="Times New Roman" w:hAnsi="Times New Roman"/>
        </w:rPr>
        <w:t>PAPIER</w:t>
      </w:r>
      <w:r w:rsidRPr="00270AF5">
        <w:rPr>
          <w:rFonts w:ascii="Times New Roman" w:hAnsi="Times New Roman"/>
        </w:rPr>
        <w:t>”</w:t>
      </w:r>
      <w:r w:rsidR="009F0896">
        <w:rPr>
          <w:rFonts w:ascii="Times New Roman" w:hAnsi="Times New Roman"/>
        </w:rPr>
        <w:t>, „SZKŁO”, METALE I TWORZYWA SZTUCZNE”</w:t>
      </w:r>
      <w:r>
        <w:rPr>
          <w:rFonts w:ascii="Times New Roman" w:hAnsi="Times New Roman"/>
        </w:rPr>
        <w:t xml:space="preserve"> </w:t>
      </w:r>
      <w:r w:rsidRPr="00270AF5">
        <w:rPr>
          <w:rFonts w:ascii="Times New Roman" w:hAnsi="Times New Roman"/>
        </w:rPr>
        <w:t>i „</w:t>
      </w:r>
      <w:r w:rsidR="00326D1C" w:rsidRPr="00326D1C">
        <w:rPr>
          <w:rFonts w:ascii="Times New Roman" w:hAnsi="Times New Roman"/>
        </w:rPr>
        <w:t>RESZTKOWE</w:t>
      </w:r>
      <w:r>
        <w:rPr>
          <w:rFonts w:ascii="Times New Roman" w:hAnsi="Times New Roman"/>
        </w:rPr>
        <w:t>”.</w:t>
      </w:r>
    </w:p>
    <w:p w:rsidR="009F0896" w:rsidRDefault="009F0896" w:rsidP="003E45ED">
      <w:pPr>
        <w:numPr>
          <w:ilvl w:val="1"/>
          <w:numId w:val="8"/>
        </w:numPr>
        <w:tabs>
          <w:tab w:val="clear" w:pos="1440"/>
          <w:tab w:val="num" w:pos="440"/>
        </w:tabs>
        <w:autoSpaceDE w:val="0"/>
        <w:autoSpaceDN w:val="0"/>
        <w:adjustRightInd w:val="0"/>
        <w:ind w:left="440" w:hanging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Właściciele nieruchomości, którzy zadeklarują zagospodarowanie we własnym zakresie odpadów ulegających biodegradacji, nie mają obowiązku wyposażenia nieruchomości w pojemniki/worki na „BIO”</w:t>
      </w:r>
    </w:p>
    <w:p w:rsidR="009F0896" w:rsidRDefault="009F0896" w:rsidP="003E45ED">
      <w:pPr>
        <w:numPr>
          <w:ilvl w:val="1"/>
          <w:numId w:val="8"/>
        </w:numPr>
        <w:tabs>
          <w:tab w:val="clear" w:pos="1440"/>
          <w:tab w:val="num" w:pos="440"/>
        </w:tabs>
        <w:autoSpaceDE w:val="0"/>
        <w:autoSpaceDN w:val="0"/>
        <w:adjustRightInd w:val="0"/>
        <w:ind w:left="440" w:hanging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</w:t>
      </w:r>
      <w:r w:rsidR="001574AB">
        <w:rPr>
          <w:rFonts w:ascii="Times New Roman" w:hAnsi="Times New Roman"/>
        </w:rPr>
        <w:t xml:space="preserve"> pojemników i ich pojemność powinna zapewnić gromadzenie odpadów</w:t>
      </w:r>
      <w:r w:rsidR="00512B0E">
        <w:rPr>
          <w:rFonts w:ascii="Times New Roman" w:hAnsi="Times New Roman"/>
        </w:rPr>
        <w:t xml:space="preserve"> komunalnych przez okres pomiędzy kolejnymi wywozami, nie dopuszczając do ich przepełnienia.</w:t>
      </w:r>
    </w:p>
    <w:p w:rsidR="009B175C" w:rsidRDefault="009B175C" w:rsidP="001309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9B175C" w:rsidRDefault="009B175C" w:rsidP="0013095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30951">
        <w:rPr>
          <w:rFonts w:ascii="Times New Roman" w:hAnsi="Times New Roman"/>
          <w:b/>
          <w:bCs/>
        </w:rPr>
        <w:t xml:space="preserve">§ </w:t>
      </w:r>
      <w:r w:rsidR="00262E92">
        <w:rPr>
          <w:rFonts w:ascii="Times New Roman" w:hAnsi="Times New Roman"/>
          <w:b/>
          <w:bCs/>
        </w:rPr>
        <w:t>5</w:t>
      </w:r>
    </w:p>
    <w:p w:rsidR="009B175C" w:rsidRPr="00270AF5" w:rsidRDefault="009B175C" w:rsidP="003E45ED">
      <w:pPr>
        <w:numPr>
          <w:ilvl w:val="0"/>
          <w:numId w:val="9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W celu określenia potrzeb w zakresie minimalnej pojemności pojemników należy stosować następujące wskazania:</w:t>
      </w:r>
    </w:p>
    <w:p w:rsidR="009B175C" w:rsidRDefault="009B175C" w:rsidP="003E45ED">
      <w:pPr>
        <w:numPr>
          <w:ilvl w:val="1"/>
          <w:numId w:val="4"/>
        </w:numPr>
        <w:tabs>
          <w:tab w:val="clear" w:pos="1440"/>
          <w:tab w:val="num" w:pos="770"/>
        </w:tabs>
        <w:autoSpaceDE w:val="0"/>
        <w:autoSpaceDN w:val="0"/>
        <w:adjustRightInd w:val="0"/>
        <w:ind w:left="77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pojemniki przeznaczone na odpady zmieszane („</w:t>
      </w:r>
      <w:r w:rsidR="00326D1C" w:rsidRPr="00326D1C">
        <w:rPr>
          <w:rFonts w:ascii="Times New Roman" w:hAnsi="Times New Roman"/>
        </w:rPr>
        <w:t>RESZTKOWE</w:t>
      </w:r>
      <w:r w:rsidRPr="00270AF5">
        <w:rPr>
          <w:rFonts w:ascii="Times New Roman" w:hAnsi="Times New Roman"/>
        </w:rPr>
        <w:t xml:space="preserve">”), </w:t>
      </w:r>
      <w:bookmarkStart w:id="3" w:name="_Hlk518473908"/>
      <w:r w:rsidR="00512B0E">
        <w:rPr>
          <w:rFonts w:ascii="Times New Roman" w:hAnsi="Times New Roman"/>
        </w:rPr>
        <w:t>opróżniane w</w:t>
      </w:r>
      <w:r w:rsidR="00093662">
        <w:rPr>
          <w:rFonts w:ascii="Times New Roman" w:hAnsi="Times New Roman"/>
        </w:rPr>
        <w:t> </w:t>
      </w:r>
      <w:r w:rsidR="00512B0E">
        <w:rPr>
          <w:rFonts w:ascii="Times New Roman" w:hAnsi="Times New Roman"/>
        </w:rPr>
        <w:t xml:space="preserve">tygodniowych cyklach </w:t>
      </w:r>
      <w:bookmarkEnd w:id="3"/>
      <w:r w:rsidRPr="00270AF5">
        <w:rPr>
          <w:rFonts w:ascii="Times New Roman" w:hAnsi="Times New Roman"/>
        </w:rPr>
        <w:t>powinny mieć łączną pojemność odpowiadającą co najmniej: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15 litrom na każdego mieszkańca nieruchomości, na której zamieszkują mieszkańcy,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 litrowi na każdego pracownika i ucznia dla budynków użyteczności publicznej i</w:t>
      </w:r>
      <w:r>
        <w:rPr>
          <w:rFonts w:ascii="Times New Roman" w:hAnsi="Times New Roman"/>
        </w:rPr>
        <w:t> </w:t>
      </w:r>
      <w:r w:rsidRPr="00270AF5">
        <w:rPr>
          <w:rFonts w:ascii="Times New Roman" w:hAnsi="Times New Roman"/>
        </w:rPr>
        <w:t>placówek oświatowych,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10 litrom na każde 10 m</w:t>
      </w:r>
      <w:r w:rsidRPr="00270AF5">
        <w:rPr>
          <w:rFonts w:ascii="Times New Roman" w:hAnsi="Times New Roman"/>
          <w:vertAlign w:val="superscript"/>
        </w:rPr>
        <w:t>2</w:t>
      </w:r>
      <w:r w:rsidRPr="00270AF5">
        <w:rPr>
          <w:rFonts w:ascii="Times New Roman" w:hAnsi="Times New Roman"/>
        </w:rPr>
        <w:t xml:space="preserve"> powierzchni użytkowej lokalu handlowego,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3</w:t>
      </w:r>
      <w:r w:rsidRPr="00270AF5">
        <w:rPr>
          <w:rFonts w:ascii="Times New Roman" w:hAnsi="Times New Roman"/>
          <w:color w:val="FF0000"/>
        </w:rPr>
        <w:t xml:space="preserve"> </w:t>
      </w:r>
      <w:r w:rsidRPr="00270AF5">
        <w:rPr>
          <w:rFonts w:ascii="Times New Roman" w:hAnsi="Times New Roman"/>
        </w:rPr>
        <w:t>litrom na jedno siedzące miejsce konsumpcyjne lokalu gastronomicznego,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270AF5">
        <w:rPr>
          <w:rFonts w:ascii="Times New Roman" w:hAnsi="Times New Roman"/>
        </w:rPr>
        <w:t>litrom na każdego pracownika dla zakła</w:t>
      </w:r>
      <w:r>
        <w:rPr>
          <w:rFonts w:ascii="Times New Roman" w:hAnsi="Times New Roman"/>
        </w:rPr>
        <w:t>dów rzemieślniczych, usługowych i </w:t>
      </w:r>
      <w:r w:rsidRPr="00270AF5">
        <w:rPr>
          <w:rFonts w:ascii="Times New Roman" w:hAnsi="Times New Roman"/>
        </w:rPr>
        <w:t>produkcyjnych,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10 litrom na jedno łóżko dla domów opieki, hoteli, pensjonatów oraz innych nieruchomości o podobnej funkcji (agroturystyka)</w:t>
      </w:r>
      <w:r>
        <w:rPr>
          <w:rFonts w:ascii="Times New Roman" w:hAnsi="Times New Roman"/>
        </w:rPr>
        <w:t>,</w:t>
      </w:r>
    </w:p>
    <w:p w:rsidR="00512B0E" w:rsidRDefault="00512B0E" w:rsidP="00512B0E">
      <w:pPr>
        <w:autoSpaceDE w:val="0"/>
        <w:autoSpaceDN w:val="0"/>
        <w:adjustRightInd w:val="0"/>
        <w:spacing w:after="0"/>
        <w:ind w:left="1100"/>
        <w:jc w:val="both"/>
        <w:rPr>
          <w:rFonts w:ascii="Times New Roman" w:hAnsi="Times New Roman"/>
        </w:rPr>
      </w:pPr>
    </w:p>
    <w:p w:rsidR="009B175C" w:rsidRDefault="009B175C" w:rsidP="003E45ED">
      <w:pPr>
        <w:numPr>
          <w:ilvl w:val="1"/>
          <w:numId w:val="4"/>
        </w:numPr>
        <w:tabs>
          <w:tab w:val="left" w:pos="770"/>
        </w:tabs>
        <w:autoSpaceDE w:val="0"/>
        <w:autoSpaceDN w:val="0"/>
        <w:adjustRightInd w:val="0"/>
        <w:ind w:left="770" w:hanging="44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pojemniki lub worki przeznaczone na odpady s</w:t>
      </w:r>
      <w:r w:rsidR="00512B0E">
        <w:rPr>
          <w:rFonts w:ascii="Times New Roman" w:hAnsi="Times New Roman"/>
        </w:rPr>
        <w:t>elektywnie zebrane</w:t>
      </w:r>
      <w:r w:rsidRPr="00270AF5">
        <w:rPr>
          <w:rFonts w:ascii="Times New Roman" w:hAnsi="Times New Roman"/>
        </w:rPr>
        <w:t xml:space="preserve"> </w:t>
      </w:r>
      <w:r w:rsidR="00512B0E">
        <w:rPr>
          <w:rFonts w:ascii="Times New Roman" w:hAnsi="Times New Roman"/>
        </w:rPr>
        <w:t>„PAPIER”, „SZKŁO”, METALE I TWORZYWA SZTUCZNE”</w:t>
      </w:r>
      <w:r w:rsidRPr="00270AF5">
        <w:rPr>
          <w:rFonts w:ascii="Times New Roman" w:hAnsi="Times New Roman"/>
        </w:rPr>
        <w:t xml:space="preserve"> </w:t>
      </w:r>
      <w:r w:rsidR="00512B0E">
        <w:rPr>
          <w:rFonts w:ascii="Times New Roman" w:hAnsi="Times New Roman"/>
        </w:rPr>
        <w:t>opróżniane w miesi</w:t>
      </w:r>
      <w:r w:rsidR="00262E92">
        <w:rPr>
          <w:rFonts w:ascii="Times New Roman" w:hAnsi="Times New Roman"/>
        </w:rPr>
        <w:t>ę</w:t>
      </w:r>
      <w:r w:rsidR="00512B0E">
        <w:rPr>
          <w:rFonts w:ascii="Times New Roman" w:hAnsi="Times New Roman"/>
        </w:rPr>
        <w:t xml:space="preserve">cznych cyklach </w:t>
      </w:r>
      <w:r w:rsidRPr="00270AF5">
        <w:rPr>
          <w:rFonts w:ascii="Times New Roman" w:hAnsi="Times New Roman"/>
        </w:rPr>
        <w:t>powinny mieć łączną pojemność odpowiadającą co najmniej: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left" w:pos="77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60 litrom na każdego mieszkańca nieruchomości, na której zamieszkują mieszkańcy,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left" w:pos="77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2 litrom na każdego pracownika i ucznia dla bu</w:t>
      </w:r>
      <w:r>
        <w:rPr>
          <w:rFonts w:ascii="Times New Roman" w:hAnsi="Times New Roman"/>
        </w:rPr>
        <w:t>dynków użyteczności publicznej i </w:t>
      </w:r>
      <w:r w:rsidRPr="00270AF5">
        <w:rPr>
          <w:rFonts w:ascii="Times New Roman" w:hAnsi="Times New Roman"/>
        </w:rPr>
        <w:t>placówek oświatowych,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left" w:pos="77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30 litrom na każde 10 m</w:t>
      </w:r>
      <w:r w:rsidRPr="00270AF5">
        <w:rPr>
          <w:rFonts w:ascii="Times New Roman" w:hAnsi="Times New Roman"/>
          <w:vertAlign w:val="superscript"/>
        </w:rPr>
        <w:t>2</w:t>
      </w:r>
      <w:r w:rsidRPr="00270AF5">
        <w:rPr>
          <w:rFonts w:ascii="Times New Roman" w:hAnsi="Times New Roman"/>
        </w:rPr>
        <w:t xml:space="preserve"> powierzchni użytkowej lokalu handlowego,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left" w:pos="77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10 litrom na jedno siedzące miejsce konsumpcyjne lokalu gastronomicznego,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left" w:pos="77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15 litrom na każdego pracownika dla zakładów rzemieślniczych, usługowych</w:t>
      </w:r>
      <w:r>
        <w:rPr>
          <w:rFonts w:ascii="Times New Roman" w:hAnsi="Times New Roman"/>
        </w:rPr>
        <w:t xml:space="preserve"> i </w:t>
      </w:r>
      <w:r w:rsidRPr="00270AF5">
        <w:rPr>
          <w:rFonts w:ascii="Times New Roman" w:hAnsi="Times New Roman"/>
        </w:rPr>
        <w:t>produkcyjnych,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left" w:pos="77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20 litrom na jedno łóżko dla domów opieki, hoteli, pensjon</w:t>
      </w:r>
      <w:r>
        <w:rPr>
          <w:rFonts w:ascii="Times New Roman" w:hAnsi="Times New Roman"/>
        </w:rPr>
        <w:t xml:space="preserve">atów oraz innych nieruchomości </w:t>
      </w:r>
      <w:r w:rsidRPr="00270AF5">
        <w:rPr>
          <w:rFonts w:ascii="Times New Roman" w:hAnsi="Times New Roman"/>
        </w:rPr>
        <w:t>o podobnej funkcji (agroturystyka),</w:t>
      </w:r>
    </w:p>
    <w:p w:rsidR="00512B0E" w:rsidRDefault="00512B0E" w:rsidP="00512B0E">
      <w:pPr>
        <w:tabs>
          <w:tab w:val="left" w:pos="770"/>
        </w:tabs>
        <w:autoSpaceDE w:val="0"/>
        <w:autoSpaceDN w:val="0"/>
        <w:adjustRightInd w:val="0"/>
        <w:spacing w:after="0"/>
        <w:ind w:left="1100"/>
        <w:jc w:val="both"/>
        <w:rPr>
          <w:rFonts w:ascii="Times New Roman" w:hAnsi="Times New Roman"/>
        </w:rPr>
      </w:pPr>
    </w:p>
    <w:p w:rsidR="009B175C" w:rsidRDefault="009B175C" w:rsidP="003E45ED">
      <w:pPr>
        <w:numPr>
          <w:ilvl w:val="1"/>
          <w:numId w:val="4"/>
        </w:numPr>
        <w:tabs>
          <w:tab w:val="clear" w:pos="1440"/>
          <w:tab w:val="num" w:pos="770"/>
        </w:tabs>
        <w:autoSpaceDE w:val="0"/>
        <w:autoSpaceDN w:val="0"/>
        <w:adjustRightInd w:val="0"/>
        <w:ind w:left="770" w:hanging="44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 xml:space="preserve">Pojemniki lub worki przeznaczone na odpady ulegające biodegradacji („BIO”), </w:t>
      </w:r>
      <w:r w:rsidR="00512B0E">
        <w:rPr>
          <w:rFonts w:ascii="Times New Roman" w:hAnsi="Times New Roman"/>
        </w:rPr>
        <w:t>opróżniane w</w:t>
      </w:r>
      <w:r w:rsidR="00093662">
        <w:rPr>
          <w:rFonts w:ascii="Times New Roman" w:hAnsi="Times New Roman"/>
        </w:rPr>
        <w:t> </w:t>
      </w:r>
      <w:r w:rsidR="00512B0E">
        <w:rPr>
          <w:rFonts w:ascii="Times New Roman" w:hAnsi="Times New Roman"/>
        </w:rPr>
        <w:t xml:space="preserve">tygodniowym cyklu </w:t>
      </w:r>
      <w:r w:rsidRPr="00270AF5">
        <w:rPr>
          <w:rFonts w:ascii="Times New Roman" w:hAnsi="Times New Roman"/>
        </w:rPr>
        <w:t>powinny mieć łączną pojemność odpowiadającą co najmniej: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15 litrom na każdego mieszkańca nieruchomości, na której zamieszkują mieszkańcy,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 litrowi na każdego pracownika i ucznia dla bu</w:t>
      </w:r>
      <w:r>
        <w:rPr>
          <w:rFonts w:ascii="Times New Roman" w:hAnsi="Times New Roman"/>
        </w:rPr>
        <w:t>dynków użyteczności publicznej i </w:t>
      </w:r>
      <w:r w:rsidRPr="00270AF5">
        <w:rPr>
          <w:rFonts w:ascii="Times New Roman" w:hAnsi="Times New Roman"/>
        </w:rPr>
        <w:t>placówek oświatowych,</w:t>
      </w:r>
      <w:r>
        <w:rPr>
          <w:rFonts w:ascii="Times New Roman" w:hAnsi="Times New Roman"/>
        </w:rPr>
        <w:t xml:space="preserve"> 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5 litrom na każde 10 m</w:t>
      </w:r>
      <w:r w:rsidRPr="00270AF5">
        <w:rPr>
          <w:rFonts w:ascii="Times New Roman" w:hAnsi="Times New Roman"/>
          <w:vertAlign w:val="superscript"/>
        </w:rPr>
        <w:t>2</w:t>
      </w:r>
      <w:r w:rsidRPr="00270AF5">
        <w:rPr>
          <w:rFonts w:ascii="Times New Roman" w:hAnsi="Times New Roman"/>
        </w:rPr>
        <w:t xml:space="preserve"> powierzchni użytkowej lokalu handlowego,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5 litrom na jedno siedzące miejsce konsumpcyjne lokalu gastronomicznego,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 litrowi na każdego pracownika dla zakładów rzemieślniczych, us</w:t>
      </w:r>
      <w:r>
        <w:rPr>
          <w:rFonts w:ascii="Times New Roman" w:hAnsi="Times New Roman"/>
        </w:rPr>
        <w:t>ługowych i </w:t>
      </w:r>
      <w:r w:rsidRPr="00270AF5">
        <w:rPr>
          <w:rFonts w:ascii="Times New Roman" w:hAnsi="Times New Roman"/>
        </w:rPr>
        <w:t>produkcyjnych,</w:t>
      </w:r>
    </w:p>
    <w:p w:rsidR="009B175C" w:rsidRDefault="009B175C" w:rsidP="003E45ED">
      <w:pPr>
        <w:numPr>
          <w:ilvl w:val="2"/>
          <w:numId w:val="4"/>
        </w:numPr>
        <w:tabs>
          <w:tab w:val="clear" w:pos="2340"/>
          <w:tab w:val="num" w:pos="1100"/>
        </w:tabs>
        <w:autoSpaceDE w:val="0"/>
        <w:autoSpaceDN w:val="0"/>
        <w:adjustRightInd w:val="0"/>
        <w:spacing w:after="0"/>
        <w:ind w:left="110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10 litrom na jedno łóżko dla domów opieki, hoteli, pensjonatów oraz innych nieruchomości o podobnej funkcji (agroturystyka),</w:t>
      </w:r>
    </w:p>
    <w:p w:rsidR="00512B0E" w:rsidRPr="00262E92" w:rsidRDefault="00512B0E" w:rsidP="00262E92">
      <w:pPr>
        <w:pStyle w:val="Akapitzlist"/>
        <w:numPr>
          <w:ilvl w:val="0"/>
          <w:numId w:val="9"/>
        </w:numPr>
        <w:tabs>
          <w:tab w:val="clear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zadeklarowania dla danej nieruchomości selektywnego sposobu zbierania odpadów komunalnych nieruchomość ta winna</w:t>
      </w:r>
      <w:r w:rsidR="00262E92">
        <w:rPr>
          <w:rFonts w:ascii="Times New Roman" w:hAnsi="Times New Roman"/>
        </w:rPr>
        <w:t xml:space="preserve"> być wyposażona w pojemniki/worki służące do selektywnego zbierania pięciu podstawowych grup odpadów komunalnych („BIO”, „PAPIER”, „SZKŁO”, METALE I TWORZYWA SZTUCZNE”, „</w:t>
      </w:r>
      <w:r w:rsidR="00326D1C" w:rsidRPr="00326D1C">
        <w:rPr>
          <w:rFonts w:ascii="Times New Roman" w:hAnsi="Times New Roman"/>
        </w:rPr>
        <w:t>RESZTKOWE</w:t>
      </w:r>
      <w:r w:rsidR="00262E92">
        <w:rPr>
          <w:rFonts w:ascii="Times New Roman" w:hAnsi="Times New Roman"/>
        </w:rPr>
        <w:t xml:space="preserve">”) z zastrzeżeniem </w:t>
      </w:r>
      <w:r w:rsidR="00262E92" w:rsidRPr="00262E92">
        <w:rPr>
          <w:rFonts w:ascii="Times New Roman" w:hAnsi="Times New Roman"/>
          <w:bCs/>
        </w:rPr>
        <w:t>§4 ust. 3</w:t>
      </w:r>
    </w:p>
    <w:p w:rsidR="009B175C" w:rsidRDefault="009B175C" w:rsidP="001A2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 xml:space="preserve">§ </w:t>
      </w:r>
      <w:r w:rsidR="00262E92">
        <w:rPr>
          <w:rFonts w:ascii="Times New Roman" w:hAnsi="Times New Roman"/>
          <w:b/>
          <w:bCs/>
        </w:rPr>
        <w:t>6</w:t>
      </w:r>
      <w:r w:rsidRPr="00270AF5">
        <w:rPr>
          <w:rFonts w:ascii="Times New Roman" w:hAnsi="Times New Roman"/>
          <w:b/>
          <w:bCs/>
        </w:rPr>
        <w:t>.</w:t>
      </w:r>
    </w:p>
    <w:p w:rsidR="009B175C" w:rsidRPr="00270AF5" w:rsidRDefault="009B175C" w:rsidP="003E45ED">
      <w:pPr>
        <w:numPr>
          <w:ilvl w:val="0"/>
          <w:numId w:val="5"/>
        </w:numPr>
        <w:tabs>
          <w:tab w:val="clear" w:pos="720"/>
          <w:tab w:val="num" w:pos="330"/>
        </w:tabs>
        <w:autoSpaceDE w:val="0"/>
        <w:autoSpaceDN w:val="0"/>
        <w:adjustRightInd w:val="0"/>
        <w:ind w:left="330" w:hanging="33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Określa się następujące warunki rozmieszczania pojemników:</w:t>
      </w:r>
    </w:p>
    <w:p w:rsidR="009B175C" w:rsidRDefault="009B175C" w:rsidP="003E45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pojemniki lub worki do czasowego gromadzenia odpadów komunalnych na nieruchomościach należy umieścić w miejscu wyodrębnionym umożliwiającym segregację odpadów (np. wygrodzona pergola) dostępnym dla pracowników uprawnionego przedsiębiorcy od strony drogi dojazdowej samochodów wywożących odpady, bez konieczno</w:t>
      </w:r>
      <w:r>
        <w:rPr>
          <w:rFonts w:ascii="Times New Roman" w:hAnsi="Times New Roman"/>
        </w:rPr>
        <w:t>ści otwierania bram i </w:t>
      </w:r>
      <w:r w:rsidRPr="00270AF5">
        <w:rPr>
          <w:rFonts w:ascii="Times New Roman" w:hAnsi="Times New Roman"/>
        </w:rPr>
        <w:t>wchodzenia na teren nieruchomości;</w:t>
      </w:r>
    </w:p>
    <w:p w:rsidR="009B175C" w:rsidRDefault="009B175C" w:rsidP="003E45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w przypadku braku wyznaczenia miejsca, o którym mowa w pkt 1 pojemniki/worki należy wystawiać w dniu odbioru odpadów na chodnik lub w pasie drogowym przed wejściem na teren nieruchomości lub w innym miejscu (uzgodnionym z przedsiębiorcą odbierającym odpady) przy trasie dojazdow</w:t>
      </w:r>
      <w:r>
        <w:rPr>
          <w:rFonts w:ascii="Times New Roman" w:hAnsi="Times New Roman"/>
        </w:rPr>
        <w:t>ej samochodów wywożących odpady;</w:t>
      </w:r>
    </w:p>
    <w:p w:rsidR="009B175C" w:rsidRPr="00270AF5" w:rsidRDefault="009B175C" w:rsidP="003E45E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w przypadku, gdy niemożliwym jest wyznaczenie odpowiedniego miejsca gromadzenia odpadów na terenie własnej nieruchomości, ze względu na brak możliwości spełnienia wymagań zawartych w obowiązujących przepisach, właściciel tej nieruchomości zobowiązany jest do zapewnienia usytuowania pojemników na terenie innej nieruchomości, na zasadach uzgodnionych z jej właścicielem w formie pisemnej.</w:t>
      </w:r>
    </w:p>
    <w:p w:rsidR="009B175C" w:rsidRPr="00270AF5" w:rsidRDefault="009B175C" w:rsidP="003E45ED">
      <w:pPr>
        <w:numPr>
          <w:ilvl w:val="0"/>
          <w:numId w:val="5"/>
        </w:numPr>
        <w:tabs>
          <w:tab w:val="clear" w:pos="720"/>
          <w:tab w:val="num" w:pos="440"/>
        </w:tabs>
        <w:autoSpaceDE w:val="0"/>
        <w:autoSpaceDN w:val="0"/>
        <w:adjustRightInd w:val="0"/>
        <w:spacing w:after="0"/>
        <w:ind w:left="440" w:hanging="44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Rozmieszczenie pojemników na drogach publicznych winno zapewnić właściwe utrzymanie czystości i porządku na tych nieruchomościach.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</w:t>
      </w:r>
      <w:r w:rsidR="00262E92">
        <w:rPr>
          <w:rFonts w:ascii="Times New Roman" w:hAnsi="Times New Roman"/>
          <w:b/>
          <w:bCs/>
        </w:rPr>
        <w:t>7</w:t>
      </w:r>
      <w:r w:rsidRPr="00270AF5">
        <w:rPr>
          <w:rFonts w:ascii="Times New Roman" w:hAnsi="Times New Roman"/>
          <w:b/>
          <w:bCs/>
        </w:rPr>
        <w:t>.</w:t>
      </w:r>
    </w:p>
    <w:p w:rsidR="009B175C" w:rsidRPr="00270AF5" w:rsidRDefault="009B175C" w:rsidP="001A2C3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Określa się następujące warunki utrzymania pojemników:</w:t>
      </w:r>
    </w:p>
    <w:p w:rsidR="009B175C" w:rsidRDefault="009B175C" w:rsidP="003E45ED">
      <w:pPr>
        <w:numPr>
          <w:ilvl w:val="1"/>
          <w:numId w:val="6"/>
        </w:numPr>
        <w:tabs>
          <w:tab w:val="clear" w:pos="2115"/>
          <w:tab w:val="num" w:pos="440"/>
        </w:tabs>
        <w:autoSpaceDE w:val="0"/>
        <w:autoSpaceDN w:val="0"/>
        <w:adjustRightInd w:val="0"/>
        <w:ind w:left="440" w:hanging="44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 xml:space="preserve">pojemniki winny być utrzymywane w należytym stanie sanitarnym, porządkowym i technicznym, w szczególności nie powinny powodować uciążliwości </w:t>
      </w:r>
      <w:proofErr w:type="spellStart"/>
      <w:r w:rsidRPr="00270AF5">
        <w:rPr>
          <w:rFonts w:ascii="Times New Roman" w:hAnsi="Times New Roman"/>
        </w:rPr>
        <w:t>odorowych</w:t>
      </w:r>
      <w:proofErr w:type="spellEnd"/>
      <w:r w:rsidRPr="00270AF5">
        <w:rPr>
          <w:rFonts w:ascii="Times New Roman" w:hAnsi="Times New Roman"/>
        </w:rPr>
        <w:t>;</w:t>
      </w:r>
    </w:p>
    <w:p w:rsidR="009B175C" w:rsidRDefault="009B175C" w:rsidP="003E45ED">
      <w:pPr>
        <w:numPr>
          <w:ilvl w:val="1"/>
          <w:numId w:val="6"/>
        </w:numPr>
        <w:tabs>
          <w:tab w:val="clear" w:pos="2115"/>
          <w:tab w:val="num" w:pos="440"/>
        </w:tabs>
        <w:autoSpaceDE w:val="0"/>
        <w:autoSpaceDN w:val="0"/>
        <w:adjustRightInd w:val="0"/>
        <w:ind w:left="440" w:hanging="44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pojemniki winny być eksploatowane zgodnie z ich przeznaczeniem, nie powinny być uszkodzone, w szczególności pozbawione pokrywy;</w:t>
      </w:r>
    </w:p>
    <w:p w:rsidR="009B175C" w:rsidRDefault="009B175C" w:rsidP="003E45ED">
      <w:pPr>
        <w:numPr>
          <w:ilvl w:val="1"/>
          <w:numId w:val="6"/>
        </w:numPr>
        <w:tabs>
          <w:tab w:val="clear" w:pos="2115"/>
          <w:tab w:val="num" w:pos="440"/>
        </w:tabs>
        <w:autoSpaceDE w:val="0"/>
        <w:autoSpaceDN w:val="0"/>
        <w:adjustRightInd w:val="0"/>
        <w:ind w:left="440" w:hanging="44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gromadzenie odpadów w pojemniku nie powinno powodować jego przeciążania;</w:t>
      </w:r>
    </w:p>
    <w:p w:rsidR="009B175C" w:rsidRPr="004E7486" w:rsidRDefault="009B175C" w:rsidP="004E7486">
      <w:pPr>
        <w:numPr>
          <w:ilvl w:val="1"/>
          <w:numId w:val="6"/>
        </w:numPr>
        <w:tabs>
          <w:tab w:val="clear" w:pos="2115"/>
          <w:tab w:val="num" w:pos="440"/>
        </w:tabs>
        <w:autoSpaceDE w:val="0"/>
        <w:autoSpaceDN w:val="0"/>
        <w:adjustRightInd w:val="0"/>
        <w:spacing w:after="0"/>
        <w:ind w:left="440" w:hanging="440"/>
        <w:jc w:val="both"/>
        <w:rPr>
          <w:rStyle w:val="Pogrubienie"/>
          <w:rFonts w:ascii="Times New Roman" w:hAnsi="Times New Roman"/>
          <w:b w:val="0"/>
          <w:bCs w:val="0"/>
        </w:rPr>
      </w:pPr>
      <w:r w:rsidRPr="00270AF5">
        <w:rPr>
          <w:rFonts w:ascii="Times New Roman" w:hAnsi="Times New Roman"/>
        </w:rPr>
        <w:t>pojemniki powinny być poddawane okresowej dezynfekcji.</w:t>
      </w:r>
    </w:p>
    <w:p w:rsidR="009B175C" w:rsidRPr="00270AF5" w:rsidRDefault="009B175C" w:rsidP="001A2C38">
      <w:pPr>
        <w:pStyle w:val="NormalnyWeb"/>
        <w:spacing w:after="0" w:afterAutospacing="0" w:line="276" w:lineRule="auto"/>
        <w:jc w:val="center"/>
        <w:rPr>
          <w:sz w:val="22"/>
          <w:szCs w:val="22"/>
        </w:rPr>
      </w:pPr>
      <w:r w:rsidRPr="00270AF5">
        <w:rPr>
          <w:rStyle w:val="Pogrubienie"/>
          <w:sz w:val="22"/>
          <w:szCs w:val="22"/>
        </w:rPr>
        <w:t>ROZDZIAŁ 4.</w:t>
      </w:r>
      <w:r w:rsidRPr="00270AF5">
        <w:rPr>
          <w:sz w:val="22"/>
          <w:szCs w:val="22"/>
        </w:rPr>
        <w:t> </w:t>
      </w:r>
    </w:p>
    <w:p w:rsidR="009B175C" w:rsidRPr="00270AF5" w:rsidRDefault="009B175C" w:rsidP="00AE61CC">
      <w:pPr>
        <w:pStyle w:val="NormalnyWeb"/>
        <w:spacing w:after="240" w:afterAutospacing="0" w:line="276" w:lineRule="auto"/>
        <w:jc w:val="center"/>
        <w:rPr>
          <w:sz w:val="22"/>
          <w:szCs w:val="22"/>
        </w:rPr>
      </w:pPr>
      <w:r w:rsidRPr="00270AF5">
        <w:rPr>
          <w:rStyle w:val="Pogrubienie"/>
          <w:sz w:val="22"/>
          <w:szCs w:val="22"/>
        </w:rPr>
        <w:t>Częstotliwość i sposoby pozbywania się odpadów komunalnych i nieczystości ciekłych z terenu nieruchomości oraz terenów przeznaczonych do użytku publicznego</w:t>
      </w:r>
      <w:r w:rsidRPr="00270AF5">
        <w:rPr>
          <w:sz w:val="22"/>
          <w:szCs w:val="22"/>
        </w:rPr>
        <w:t> </w:t>
      </w:r>
    </w:p>
    <w:p w:rsidR="00A5243C" w:rsidRDefault="00A5243C" w:rsidP="00A5243C">
      <w:pPr>
        <w:pStyle w:val="NormalnyWeb"/>
        <w:spacing w:before="0" w:beforeAutospacing="0" w:after="240" w:afterAutospacing="0" w:line="276" w:lineRule="auto"/>
        <w:jc w:val="center"/>
        <w:rPr>
          <w:sz w:val="22"/>
          <w:szCs w:val="22"/>
        </w:rPr>
      </w:pPr>
      <w:r w:rsidRPr="00AE61CC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  <w:r w:rsidRPr="00AE61CC">
        <w:rPr>
          <w:sz w:val="22"/>
          <w:szCs w:val="22"/>
        </w:rPr>
        <w:t>.</w:t>
      </w:r>
    </w:p>
    <w:p w:rsidR="00A5243C" w:rsidRPr="00854A18" w:rsidRDefault="00A5243C" w:rsidP="00A5243C">
      <w:pPr>
        <w:pStyle w:val="NormalnyWeb"/>
        <w:numPr>
          <w:ilvl w:val="0"/>
          <w:numId w:val="12"/>
        </w:numPr>
        <w:tabs>
          <w:tab w:val="clear" w:pos="720"/>
          <w:tab w:val="num" w:pos="284"/>
        </w:tabs>
        <w:spacing w:before="0" w:beforeAutospacing="0" w:after="240" w:afterAutospacing="0" w:line="276" w:lineRule="auto"/>
        <w:ind w:left="284" w:hanging="284"/>
        <w:jc w:val="both"/>
        <w:rPr>
          <w:sz w:val="22"/>
          <w:szCs w:val="22"/>
        </w:rPr>
      </w:pPr>
      <w:r w:rsidRPr="00AE61CC">
        <w:rPr>
          <w:sz w:val="22"/>
          <w:szCs w:val="22"/>
        </w:rPr>
        <w:t>Pozbywanie się odpadów komunalnych odbywa się poprzez ich umieszczenie w odpowiednich pojemnikach, a następnie odebranie ich przez odbierającego odpady.</w:t>
      </w:r>
    </w:p>
    <w:p w:rsidR="00A5243C" w:rsidRDefault="00A5243C" w:rsidP="00A5243C">
      <w:pPr>
        <w:pStyle w:val="NormalnyWeb"/>
        <w:numPr>
          <w:ilvl w:val="0"/>
          <w:numId w:val="12"/>
        </w:numPr>
        <w:tabs>
          <w:tab w:val="clear" w:pos="720"/>
          <w:tab w:val="num" w:pos="284"/>
        </w:tabs>
        <w:spacing w:before="0" w:beforeAutospacing="0" w:after="240" w:afterAutospacing="0" w:line="276" w:lineRule="auto"/>
        <w:ind w:left="284" w:hanging="284"/>
        <w:jc w:val="both"/>
        <w:rPr>
          <w:sz w:val="22"/>
          <w:szCs w:val="22"/>
        </w:rPr>
      </w:pPr>
      <w:r w:rsidRPr="00AE61CC">
        <w:rPr>
          <w:sz w:val="22"/>
          <w:szCs w:val="22"/>
        </w:rPr>
        <w:t xml:space="preserve">Właściciel nieruchomości obowiązany jest udostępnić pojemniki przeznaczone </w:t>
      </w:r>
      <w:r w:rsidRPr="00AE61CC">
        <w:rPr>
          <w:sz w:val="22"/>
          <w:szCs w:val="22"/>
        </w:rPr>
        <w:br/>
        <w:t>do zbierania odpadów komunalnych, na czas odbierania tych odpadów, w szczególności poprzez ich wystawienie poza teren nieruchomości, w miejsce umożliwiające swobodny do nich dojazd.</w:t>
      </w:r>
    </w:p>
    <w:p w:rsidR="00A5243C" w:rsidRDefault="00A5243C" w:rsidP="00A5243C">
      <w:pPr>
        <w:pStyle w:val="NormalnyWeb"/>
        <w:numPr>
          <w:ilvl w:val="0"/>
          <w:numId w:val="12"/>
        </w:numPr>
        <w:tabs>
          <w:tab w:val="clear" w:pos="720"/>
          <w:tab w:val="num" w:pos="284"/>
        </w:tabs>
        <w:spacing w:before="0" w:beforeAutospacing="0" w:after="240" w:afterAutospacing="0" w:line="276" w:lineRule="auto"/>
        <w:ind w:left="284" w:hanging="284"/>
        <w:jc w:val="both"/>
        <w:rPr>
          <w:sz w:val="22"/>
          <w:szCs w:val="22"/>
        </w:rPr>
      </w:pPr>
      <w:r w:rsidRPr="00AE61CC">
        <w:rPr>
          <w:sz w:val="22"/>
          <w:szCs w:val="22"/>
        </w:rPr>
        <w:t>Usuwanie odpadów komunalnych z terenów, na których prowadzona jest działalność, w szczególności handlowa, gastronomiczna, usługowa, itp. i zlokalizowanych poza budynkami, winno się odbywać codziennie niezwłocznie po zakończeniu działalności w danym dniu.</w:t>
      </w:r>
    </w:p>
    <w:p w:rsidR="00A5243C" w:rsidRPr="00DA09BB" w:rsidRDefault="00A5243C" w:rsidP="00A5243C">
      <w:pPr>
        <w:pStyle w:val="NormalnyWeb"/>
        <w:numPr>
          <w:ilvl w:val="0"/>
          <w:numId w:val="12"/>
        </w:numPr>
        <w:tabs>
          <w:tab w:val="clear" w:pos="720"/>
          <w:tab w:val="num" w:pos="284"/>
        </w:tabs>
        <w:spacing w:before="0" w:beforeAutospacing="0" w:after="240" w:afterAutospacing="0" w:line="276" w:lineRule="auto"/>
        <w:ind w:left="284" w:hanging="284"/>
        <w:jc w:val="both"/>
        <w:rPr>
          <w:sz w:val="22"/>
          <w:szCs w:val="22"/>
        </w:rPr>
      </w:pPr>
      <w:r w:rsidRPr="00AE61CC">
        <w:rPr>
          <w:sz w:val="22"/>
          <w:szCs w:val="22"/>
        </w:rPr>
        <w:t>Opróżnianie pojemników na terenach przeznac</w:t>
      </w:r>
      <w:r>
        <w:rPr>
          <w:sz w:val="22"/>
          <w:szCs w:val="22"/>
        </w:rPr>
        <w:t xml:space="preserve">zonych do użytku publicznego – </w:t>
      </w:r>
      <w:r w:rsidRPr="00DA09BB">
        <w:rPr>
          <w:sz w:val="22"/>
          <w:szCs w:val="22"/>
        </w:rPr>
        <w:t>na drogach, chodnikach, przystankach komunikacji publicznej itp., winno się odbywać z częstotliwością dostosowaną do potrzeb, nie dopuszczając do ich przepełniania.</w:t>
      </w:r>
    </w:p>
    <w:p w:rsidR="00A5243C" w:rsidRDefault="00A5243C" w:rsidP="00AE61CC">
      <w:pPr>
        <w:pStyle w:val="NormalnyWeb"/>
        <w:spacing w:before="0" w:beforeAutospacing="0" w:after="240" w:afterAutospacing="0" w:line="276" w:lineRule="auto"/>
        <w:jc w:val="center"/>
        <w:rPr>
          <w:b/>
          <w:sz w:val="22"/>
          <w:szCs w:val="22"/>
        </w:rPr>
      </w:pPr>
    </w:p>
    <w:p w:rsidR="00A5243C" w:rsidRDefault="00A5243C" w:rsidP="00AE61CC">
      <w:pPr>
        <w:pStyle w:val="NormalnyWeb"/>
        <w:spacing w:before="0" w:beforeAutospacing="0" w:after="240" w:afterAutospacing="0" w:line="276" w:lineRule="auto"/>
        <w:jc w:val="center"/>
        <w:rPr>
          <w:b/>
          <w:sz w:val="22"/>
          <w:szCs w:val="22"/>
        </w:rPr>
      </w:pPr>
    </w:p>
    <w:p w:rsidR="00A5243C" w:rsidRDefault="00A5243C" w:rsidP="00AE61CC">
      <w:pPr>
        <w:pStyle w:val="NormalnyWeb"/>
        <w:spacing w:before="0" w:beforeAutospacing="0" w:after="240" w:afterAutospacing="0" w:line="276" w:lineRule="auto"/>
        <w:jc w:val="center"/>
        <w:rPr>
          <w:b/>
          <w:sz w:val="22"/>
          <w:szCs w:val="22"/>
        </w:rPr>
      </w:pPr>
    </w:p>
    <w:p w:rsidR="00A5243C" w:rsidRDefault="00A5243C" w:rsidP="00AE61CC">
      <w:pPr>
        <w:pStyle w:val="NormalnyWeb"/>
        <w:spacing w:before="0" w:beforeAutospacing="0" w:after="240" w:afterAutospacing="0" w:line="276" w:lineRule="auto"/>
        <w:jc w:val="center"/>
        <w:rPr>
          <w:b/>
          <w:sz w:val="22"/>
          <w:szCs w:val="22"/>
        </w:rPr>
      </w:pPr>
    </w:p>
    <w:p w:rsidR="009B175C" w:rsidRDefault="009B175C" w:rsidP="00AE61CC">
      <w:pPr>
        <w:pStyle w:val="NormalnyWeb"/>
        <w:spacing w:before="0" w:beforeAutospacing="0" w:after="240" w:afterAutospacing="0" w:line="276" w:lineRule="auto"/>
        <w:jc w:val="center"/>
        <w:rPr>
          <w:sz w:val="22"/>
          <w:szCs w:val="22"/>
        </w:rPr>
      </w:pPr>
      <w:r w:rsidRPr="00AE61CC">
        <w:rPr>
          <w:b/>
          <w:sz w:val="22"/>
          <w:szCs w:val="22"/>
        </w:rPr>
        <w:t xml:space="preserve">§ </w:t>
      </w:r>
      <w:r w:rsidR="00A5243C">
        <w:rPr>
          <w:b/>
          <w:sz w:val="22"/>
          <w:szCs w:val="22"/>
        </w:rPr>
        <w:t>10</w:t>
      </w:r>
      <w:r w:rsidRPr="00AE61CC">
        <w:rPr>
          <w:sz w:val="22"/>
          <w:szCs w:val="22"/>
        </w:rPr>
        <w:t>.</w:t>
      </w:r>
    </w:p>
    <w:p w:rsidR="003228FF" w:rsidRPr="00A5243C" w:rsidRDefault="00854A18" w:rsidP="00A5243C">
      <w:pPr>
        <w:pStyle w:val="Akapitzlist"/>
        <w:numPr>
          <w:ilvl w:val="3"/>
          <w:numId w:val="12"/>
        </w:numPr>
        <w:tabs>
          <w:tab w:val="num" w:pos="284"/>
        </w:tabs>
        <w:ind w:left="284"/>
        <w:jc w:val="both"/>
        <w:rPr>
          <w:rFonts w:ascii="Times New Roman" w:hAnsi="Times New Roman"/>
        </w:rPr>
      </w:pPr>
      <w:r w:rsidRPr="00A5243C">
        <w:rPr>
          <w:rFonts w:ascii="Times New Roman" w:hAnsi="Times New Roman"/>
        </w:rPr>
        <w:t>Właściciele nieruchomości obowiązani są do pozbywania się odpadów komunalnych z terenu nieruchomości w sposób systematyczny, gwarantujący zachowanie czystości i porządku na nieruchomości oraz na podstawie ustalonego harmonogramu</w:t>
      </w:r>
      <w:r w:rsidR="00290D7F" w:rsidRPr="00A5243C">
        <w:rPr>
          <w:rFonts w:ascii="Times New Roman" w:hAnsi="Times New Roman"/>
        </w:rPr>
        <w:t>.</w:t>
      </w:r>
    </w:p>
    <w:p w:rsidR="003228FF" w:rsidRDefault="003228FF" w:rsidP="003228FF">
      <w:pPr>
        <w:pStyle w:val="Akapitzlist"/>
        <w:ind w:left="284"/>
        <w:jc w:val="both"/>
        <w:rPr>
          <w:rFonts w:ascii="Times New Roman" w:hAnsi="Times New Roman"/>
        </w:rPr>
      </w:pPr>
    </w:p>
    <w:p w:rsidR="004E7486" w:rsidRPr="00A5243C" w:rsidRDefault="004E7486" w:rsidP="00A5243C">
      <w:pPr>
        <w:pStyle w:val="Akapitzlist"/>
        <w:numPr>
          <w:ilvl w:val="3"/>
          <w:numId w:val="12"/>
        </w:num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A5243C">
        <w:rPr>
          <w:rFonts w:ascii="Times New Roman" w:hAnsi="Times New Roman"/>
        </w:rPr>
        <w:t>Określa się następujące wymagania w zakresie minimalnej częstotliwości odbioru odpadów komunalnych z terenu nieruchomości przez uprawnionego przedsiębiorcę:</w:t>
      </w:r>
    </w:p>
    <w:p w:rsidR="003228FF" w:rsidRPr="003228FF" w:rsidRDefault="003228FF" w:rsidP="003228FF">
      <w:pPr>
        <w:pStyle w:val="Akapitzlist"/>
        <w:rPr>
          <w:rFonts w:ascii="Times New Roman" w:hAnsi="Times New Roman"/>
        </w:rPr>
      </w:pPr>
    </w:p>
    <w:p w:rsidR="003228FF" w:rsidRPr="003228FF" w:rsidRDefault="003228FF" w:rsidP="003228FF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03"/>
        <w:gridCol w:w="2163"/>
        <w:gridCol w:w="3453"/>
      </w:tblGrid>
      <w:tr w:rsidR="004E7486" w:rsidTr="000029EE">
        <w:tc>
          <w:tcPr>
            <w:tcW w:w="2703" w:type="dxa"/>
            <w:tcBorders>
              <w:bottom w:val="single" w:sz="4" w:space="0" w:color="auto"/>
            </w:tcBorders>
          </w:tcPr>
          <w:p w:rsidR="004E7486" w:rsidRPr="00CD6ECB" w:rsidRDefault="004E7486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CD6ECB">
              <w:rPr>
                <w:b/>
                <w:sz w:val="22"/>
                <w:szCs w:val="22"/>
              </w:rPr>
              <w:t>Rodzaj odpadów komunalnych</w:t>
            </w:r>
          </w:p>
        </w:tc>
        <w:tc>
          <w:tcPr>
            <w:tcW w:w="2163" w:type="dxa"/>
          </w:tcPr>
          <w:p w:rsidR="004E7486" w:rsidRPr="00CD6ECB" w:rsidRDefault="004E7486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CD6ECB">
              <w:rPr>
                <w:b/>
                <w:sz w:val="22"/>
                <w:szCs w:val="22"/>
              </w:rPr>
              <w:t>Minimalna częstotliwość</w:t>
            </w:r>
          </w:p>
        </w:tc>
        <w:tc>
          <w:tcPr>
            <w:tcW w:w="3453" w:type="dxa"/>
          </w:tcPr>
          <w:p w:rsidR="004E7486" w:rsidRPr="00CD6ECB" w:rsidRDefault="004E7486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CD6ECB">
              <w:rPr>
                <w:b/>
                <w:sz w:val="22"/>
                <w:szCs w:val="22"/>
              </w:rPr>
              <w:t>Sezon</w:t>
            </w:r>
          </w:p>
        </w:tc>
      </w:tr>
      <w:tr w:rsidR="004E7486" w:rsidTr="000029EE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6ECB" w:rsidRDefault="00CD6ECB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8"/>
                <w:szCs w:val="28"/>
              </w:rPr>
            </w:pPr>
          </w:p>
          <w:p w:rsidR="004E7486" w:rsidRPr="00CD6ECB" w:rsidRDefault="004E7486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 w:rsidRPr="00CD6ECB">
              <w:rPr>
                <w:sz w:val="22"/>
                <w:szCs w:val="22"/>
              </w:rPr>
              <w:t>BIO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4E7486" w:rsidRDefault="004E7486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2 tygodnie</w:t>
            </w:r>
          </w:p>
        </w:tc>
        <w:tc>
          <w:tcPr>
            <w:tcW w:w="3453" w:type="dxa"/>
          </w:tcPr>
          <w:p w:rsidR="004E7486" w:rsidRDefault="004E7486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t>w miesiącach od</w:t>
            </w:r>
            <w:r w:rsidR="00E86017">
              <w:t xml:space="preserve"> maja</w:t>
            </w:r>
            <w:r>
              <w:t xml:space="preserve"> do września</w:t>
            </w:r>
          </w:p>
        </w:tc>
      </w:tr>
      <w:tr w:rsidR="004E7486" w:rsidTr="000029EE"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86" w:rsidRDefault="004E7486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4E7486" w:rsidRDefault="00CD6ECB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4 tygodnie</w:t>
            </w:r>
          </w:p>
        </w:tc>
        <w:tc>
          <w:tcPr>
            <w:tcW w:w="3453" w:type="dxa"/>
          </w:tcPr>
          <w:p w:rsidR="004E7486" w:rsidRDefault="00CD6ECB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miesiącach od października do </w:t>
            </w:r>
            <w:r w:rsidR="00E86017">
              <w:rPr>
                <w:sz w:val="22"/>
                <w:szCs w:val="22"/>
              </w:rPr>
              <w:t>kwietnia</w:t>
            </w:r>
          </w:p>
        </w:tc>
      </w:tr>
      <w:tr w:rsidR="004E7486" w:rsidTr="000029EE">
        <w:tc>
          <w:tcPr>
            <w:tcW w:w="2703" w:type="dxa"/>
            <w:tcBorders>
              <w:top w:val="single" w:sz="4" w:space="0" w:color="auto"/>
            </w:tcBorders>
          </w:tcPr>
          <w:p w:rsidR="004E7486" w:rsidRDefault="00CD6ECB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PAPIER</w:t>
            </w:r>
          </w:p>
        </w:tc>
        <w:tc>
          <w:tcPr>
            <w:tcW w:w="2163" w:type="dxa"/>
          </w:tcPr>
          <w:p w:rsidR="004E7486" w:rsidRDefault="00CD6ECB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na pół roku</w:t>
            </w:r>
          </w:p>
        </w:tc>
        <w:tc>
          <w:tcPr>
            <w:tcW w:w="3453" w:type="dxa"/>
          </w:tcPr>
          <w:p w:rsidR="004E7486" w:rsidRDefault="00CD6ECB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4E7486" w:rsidTr="000029EE">
        <w:tc>
          <w:tcPr>
            <w:tcW w:w="2703" w:type="dxa"/>
            <w:tcBorders>
              <w:bottom w:val="single" w:sz="4" w:space="0" w:color="auto"/>
            </w:tcBorders>
          </w:tcPr>
          <w:p w:rsidR="004E7486" w:rsidRDefault="00CD6ECB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SZKŁO</w:t>
            </w:r>
          </w:p>
        </w:tc>
        <w:tc>
          <w:tcPr>
            <w:tcW w:w="2163" w:type="dxa"/>
          </w:tcPr>
          <w:p w:rsidR="004E7486" w:rsidRDefault="00CD6ECB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raz na 3 miesiące</w:t>
            </w:r>
          </w:p>
        </w:tc>
        <w:tc>
          <w:tcPr>
            <w:tcW w:w="3453" w:type="dxa"/>
          </w:tcPr>
          <w:p w:rsidR="004E7486" w:rsidRDefault="00CD6ECB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793124" w:rsidTr="000029EE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124" w:rsidRDefault="00793124" w:rsidP="000029EE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METALE I TWORZYWA SZTUCZNE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793124" w:rsidRDefault="00E86017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2 tygodnie</w:t>
            </w:r>
          </w:p>
        </w:tc>
        <w:tc>
          <w:tcPr>
            <w:tcW w:w="3453" w:type="dxa"/>
          </w:tcPr>
          <w:p w:rsidR="00793124" w:rsidRDefault="00E86017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t>w miesiącach od maja do września</w:t>
            </w:r>
          </w:p>
        </w:tc>
      </w:tr>
      <w:tr w:rsidR="004E7486" w:rsidTr="000029EE"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86" w:rsidRDefault="004E7486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4E7486" w:rsidRDefault="00E86017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4 tygodnie</w:t>
            </w:r>
          </w:p>
        </w:tc>
        <w:tc>
          <w:tcPr>
            <w:tcW w:w="3453" w:type="dxa"/>
          </w:tcPr>
          <w:p w:rsidR="004E7486" w:rsidRDefault="00E86017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miesiącach od października do kwietnia</w:t>
            </w:r>
          </w:p>
        </w:tc>
      </w:tr>
      <w:tr w:rsidR="00793124" w:rsidTr="000029EE">
        <w:tc>
          <w:tcPr>
            <w:tcW w:w="2703" w:type="dxa"/>
            <w:tcBorders>
              <w:top w:val="single" w:sz="4" w:space="0" w:color="auto"/>
            </w:tcBorders>
          </w:tcPr>
          <w:p w:rsidR="00793124" w:rsidRDefault="00326D1C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 w:rsidRPr="00326D1C">
              <w:t>RESZTKOWE</w:t>
            </w:r>
          </w:p>
        </w:tc>
        <w:tc>
          <w:tcPr>
            <w:tcW w:w="2163" w:type="dxa"/>
          </w:tcPr>
          <w:p w:rsidR="00793124" w:rsidRDefault="00E86017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 dwa tygodnie</w:t>
            </w:r>
          </w:p>
        </w:tc>
        <w:tc>
          <w:tcPr>
            <w:tcW w:w="3453" w:type="dxa"/>
          </w:tcPr>
          <w:p w:rsidR="00793124" w:rsidRDefault="00E86017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  <w:tr w:rsidR="00793124" w:rsidTr="00854A18">
        <w:tc>
          <w:tcPr>
            <w:tcW w:w="2703" w:type="dxa"/>
          </w:tcPr>
          <w:p w:rsidR="00793124" w:rsidRDefault="00E86017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WIELKOGABARYTOWE, ELEKTRYCZNE I NIEBEZPIECZNE</w:t>
            </w:r>
          </w:p>
        </w:tc>
        <w:tc>
          <w:tcPr>
            <w:tcW w:w="2163" w:type="dxa"/>
          </w:tcPr>
          <w:p w:rsidR="00793124" w:rsidRDefault="00854A18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w roku</w:t>
            </w:r>
          </w:p>
        </w:tc>
        <w:tc>
          <w:tcPr>
            <w:tcW w:w="3453" w:type="dxa"/>
          </w:tcPr>
          <w:p w:rsidR="00793124" w:rsidRDefault="00854A18" w:rsidP="00854A18">
            <w:pPr>
              <w:pStyle w:val="NormalnyWeb"/>
              <w:spacing w:before="0" w:beforeAutospacing="0" w:after="24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</w:t>
            </w:r>
          </w:p>
        </w:tc>
      </w:tr>
    </w:tbl>
    <w:p w:rsidR="00A5243C" w:rsidRDefault="00A5243C" w:rsidP="004E7486">
      <w:pPr>
        <w:pStyle w:val="NormalnyWeb"/>
        <w:spacing w:before="0" w:beforeAutospacing="0" w:after="240" w:afterAutospacing="0" w:line="276" w:lineRule="auto"/>
        <w:ind w:left="720"/>
        <w:rPr>
          <w:sz w:val="22"/>
          <w:szCs w:val="22"/>
        </w:rPr>
      </w:pPr>
    </w:p>
    <w:p w:rsidR="009B175C" w:rsidRPr="00C74B34" w:rsidRDefault="00A5243C" w:rsidP="00C74B34">
      <w:pPr>
        <w:pStyle w:val="NormalnyWeb"/>
        <w:numPr>
          <w:ilvl w:val="3"/>
          <w:numId w:val="12"/>
        </w:numPr>
        <w:spacing w:before="0" w:beforeAutospacing="0" w:after="240" w:afterAutospacing="0" w:line="276" w:lineRule="auto"/>
        <w:ind w:left="284"/>
        <w:rPr>
          <w:sz w:val="22"/>
          <w:szCs w:val="22"/>
        </w:rPr>
      </w:pPr>
      <w:r w:rsidRPr="00A5243C">
        <w:rPr>
          <w:sz w:val="22"/>
          <w:szCs w:val="22"/>
        </w:rPr>
        <w:t>Dopuszcza się w uzasadnionych przypadkach realizację odbioru odpadów komunalnych według częstotliwości indywidualnie ustalonej dla określonej nieruchomości, w szczególności gdy do danej nieruchomości jest utrudniony dojazd lub na danej nieruchomości występuje nieregularność wytwarzania odpadów (np. sezonowość wytwarzania odpadów).</w:t>
      </w:r>
    </w:p>
    <w:p w:rsidR="009B175C" w:rsidRPr="00A5243C" w:rsidRDefault="00A5243C" w:rsidP="00A5243C">
      <w:pPr>
        <w:pStyle w:val="Akapitzlist"/>
        <w:numPr>
          <w:ilvl w:val="3"/>
          <w:numId w:val="12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175C" w:rsidRPr="00A5243C">
        <w:rPr>
          <w:rFonts w:ascii="Times New Roman" w:hAnsi="Times New Roman"/>
        </w:rPr>
        <w:t>Określa się następujące sposoby pozbywania się odpadów komunalnych:</w:t>
      </w:r>
    </w:p>
    <w:p w:rsidR="009B175C" w:rsidRDefault="009B175C" w:rsidP="003E45ED">
      <w:pPr>
        <w:numPr>
          <w:ilvl w:val="2"/>
          <w:numId w:val="1"/>
        </w:numPr>
        <w:tabs>
          <w:tab w:val="clear" w:pos="2340"/>
          <w:tab w:val="num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</w:rPr>
      </w:pPr>
      <w:r w:rsidRPr="00AE61CC">
        <w:rPr>
          <w:rFonts w:ascii="Times New Roman" w:hAnsi="Times New Roman"/>
        </w:rPr>
        <w:t xml:space="preserve">odpady określone w </w:t>
      </w:r>
      <w:r w:rsidRPr="00AE61CC">
        <w:rPr>
          <w:rFonts w:ascii="Times New Roman" w:hAnsi="Times New Roman"/>
          <w:bCs/>
        </w:rPr>
        <w:t xml:space="preserve">§ </w:t>
      </w:r>
      <w:r w:rsidR="00C74B34">
        <w:rPr>
          <w:rFonts w:ascii="Times New Roman" w:hAnsi="Times New Roman"/>
          <w:bCs/>
        </w:rPr>
        <w:t>2</w:t>
      </w:r>
      <w:r w:rsidRPr="00AE61CC">
        <w:rPr>
          <w:rFonts w:ascii="Times New Roman" w:hAnsi="Times New Roman"/>
          <w:bCs/>
        </w:rPr>
        <w:t xml:space="preserve"> ust. </w:t>
      </w:r>
      <w:r w:rsidR="00C74B34">
        <w:rPr>
          <w:rFonts w:ascii="Times New Roman" w:hAnsi="Times New Roman"/>
          <w:bCs/>
        </w:rPr>
        <w:t>1</w:t>
      </w:r>
      <w:r w:rsidRPr="00AE61CC">
        <w:rPr>
          <w:rFonts w:ascii="Times New Roman" w:hAnsi="Times New Roman"/>
          <w:bCs/>
        </w:rPr>
        <w:t xml:space="preserve"> pkt</w:t>
      </w:r>
      <w:r w:rsidR="00C74B3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3)</w:t>
      </w:r>
      <w:r w:rsidR="00C74B34">
        <w:rPr>
          <w:rFonts w:ascii="Times New Roman" w:hAnsi="Times New Roman"/>
          <w:bCs/>
        </w:rPr>
        <w:t xml:space="preserve"> litery a) b) c) d) i e)</w:t>
      </w:r>
      <w:r>
        <w:rPr>
          <w:rFonts w:ascii="Times New Roman" w:hAnsi="Times New Roman"/>
          <w:bCs/>
        </w:rPr>
        <w:t xml:space="preserve"> będą odbierane z terenu nieruchomości przez uprawnionego przedsiębiorcę.</w:t>
      </w:r>
    </w:p>
    <w:p w:rsidR="009B175C" w:rsidRDefault="009B175C" w:rsidP="003E45ED">
      <w:pPr>
        <w:numPr>
          <w:ilvl w:val="2"/>
          <w:numId w:val="1"/>
        </w:numPr>
        <w:tabs>
          <w:tab w:val="clear" w:pos="2340"/>
          <w:tab w:val="num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</w:rPr>
      </w:pPr>
      <w:r w:rsidRPr="00AE61CC">
        <w:rPr>
          <w:rFonts w:ascii="Times New Roman" w:hAnsi="Times New Roman"/>
        </w:rPr>
        <w:t xml:space="preserve">odpady określone w </w:t>
      </w:r>
      <w:r w:rsidRPr="00AE61CC">
        <w:rPr>
          <w:rFonts w:ascii="Times New Roman" w:hAnsi="Times New Roman"/>
          <w:bCs/>
        </w:rPr>
        <w:t xml:space="preserve">§ </w:t>
      </w:r>
      <w:r w:rsidR="00C74B34">
        <w:rPr>
          <w:rFonts w:ascii="Times New Roman" w:hAnsi="Times New Roman"/>
          <w:bCs/>
        </w:rPr>
        <w:t>2</w:t>
      </w:r>
      <w:r w:rsidRPr="00AE61CC">
        <w:rPr>
          <w:rFonts w:ascii="Times New Roman" w:hAnsi="Times New Roman"/>
          <w:bCs/>
        </w:rPr>
        <w:t xml:space="preserve"> ust. </w:t>
      </w:r>
      <w:r w:rsidR="00C74B34">
        <w:rPr>
          <w:rFonts w:ascii="Times New Roman" w:hAnsi="Times New Roman"/>
          <w:bCs/>
        </w:rPr>
        <w:t>1</w:t>
      </w:r>
      <w:r w:rsidRPr="00AE61CC">
        <w:rPr>
          <w:rFonts w:ascii="Times New Roman" w:hAnsi="Times New Roman"/>
          <w:bCs/>
        </w:rPr>
        <w:t xml:space="preserve"> pkt </w:t>
      </w:r>
      <w:r w:rsidR="00C74B34">
        <w:rPr>
          <w:rFonts w:ascii="Times New Roman" w:hAnsi="Times New Roman"/>
          <w:bCs/>
        </w:rPr>
        <w:t>3</w:t>
      </w:r>
      <w:r w:rsidRPr="00AE61CC">
        <w:rPr>
          <w:rFonts w:ascii="Times New Roman" w:hAnsi="Times New Roman"/>
          <w:bCs/>
        </w:rPr>
        <w:t xml:space="preserve">) </w:t>
      </w:r>
      <w:r w:rsidR="00C74B34">
        <w:rPr>
          <w:rFonts w:ascii="Times New Roman" w:hAnsi="Times New Roman"/>
          <w:bCs/>
        </w:rPr>
        <w:t xml:space="preserve">litera f) </w:t>
      </w:r>
      <w:r>
        <w:rPr>
          <w:rFonts w:ascii="Times New Roman" w:hAnsi="Times New Roman"/>
        </w:rPr>
        <w:t xml:space="preserve">należy </w:t>
      </w:r>
      <w:r w:rsidRPr="00AE61CC">
        <w:rPr>
          <w:rFonts w:ascii="Times New Roman" w:hAnsi="Times New Roman"/>
        </w:rPr>
        <w:t>indywidualnie przekazywać do wyznaczon</w:t>
      </w:r>
      <w:r>
        <w:rPr>
          <w:rFonts w:ascii="Times New Roman" w:hAnsi="Times New Roman"/>
        </w:rPr>
        <w:t>ego punktu</w:t>
      </w:r>
      <w:r w:rsidRPr="00AE61CC">
        <w:rPr>
          <w:rFonts w:ascii="Times New Roman" w:hAnsi="Times New Roman"/>
        </w:rPr>
        <w:t xml:space="preserve"> selektywne</w:t>
      </w:r>
      <w:r>
        <w:rPr>
          <w:rFonts w:ascii="Times New Roman" w:hAnsi="Times New Roman"/>
        </w:rPr>
        <w:t>go</w:t>
      </w:r>
      <w:r w:rsidRPr="00AE61CC">
        <w:rPr>
          <w:rFonts w:ascii="Times New Roman" w:hAnsi="Times New Roman"/>
        </w:rPr>
        <w:t xml:space="preserve"> zbiera</w:t>
      </w:r>
      <w:r>
        <w:rPr>
          <w:rFonts w:ascii="Times New Roman" w:hAnsi="Times New Roman"/>
        </w:rPr>
        <w:t>nia odpadów komunalnych (PSZOK), za</w:t>
      </w:r>
      <w:r w:rsidR="00C74B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wyjątkiem odpadów zawierające azbest i innych odpadów niebezpiecznych określonych w</w:t>
      </w:r>
      <w:r w:rsidR="00093662">
        <w:rPr>
          <w:rFonts w:ascii="Times New Roman" w:hAnsi="Times New Roman"/>
        </w:rPr>
        <w:t> </w:t>
      </w:r>
      <w:r>
        <w:rPr>
          <w:rFonts w:ascii="Times New Roman" w:hAnsi="Times New Roman"/>
        </w:rPr>
        <w:t>Regulaminie PSZOK.</w:t>
      </w:r>
    </w:p>
    <w:p w:rsidR="009B175C" w:rsidRPr="00C74B34" w:rsidRDefault="009B175C" w:rsidP="00C74B34">
      <w:pPr>
        <w:pStyle w:val="Akapitzlist"/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/>
        </w:rPr>
      </w:pPr>
      <w:r w:rsidRPr="00C74B34">
        <w:rPr>
          <w:rFonts w:ascii="Times New Roman" w:hAnsi="Times New Roman"/>
        </w:rPr>
        <w:t>Warunki i rodzaj przyjmowanych odpadów określa regulamin PSZOK. Adres znajduje się na</w:t>
      </w:r>
      <w:r w:rsidR="00C74B34">
        <w:rPr>
          <w:rFonts w:ascii="Times New Roman" w:hAnsi="Times New Roman"/>
        </w:rPr>
        <w:t> </w:t>
      </w:r>
      <w:r w:rsidRPr="00C74B34">
        <w:rPr>
          <w:rFonts w:ascii="Times New Roman" w:hAnsi="Times New Roman"/>
        </w:rPr>
        <w:t>stronie internetowej BIP Gminy Osiek.</w:t>
      </w:r>
    </w:p>
    <w:p w:rsidR="009B175C" w:rsidRDefault="009B175C" w:rsidP="00C74B34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329" w:hanging="329"/>
        <w:jc w:val="both"/>
        <w:rPr>
          <w:rFonts w:ascii="Times New Roman" w:hAnsi="Times New Roman"/>
        </w:rPr>
      </w:pPr>
      <w:r w:rsidRPr="00DA19D9">
        <w:rPr>
          <w:rFonts w:ascii="Times New Roman" w:hAnsi="Times New Roman"/>
        </w:rPr>
        <w:t xml:space="preserve">Zużyty sprzęt elektryczny i elektroniczny można również indywidualnie przekazywać do wyspecjalizowanych punktów zbierania zużytego sprzętu elektrycznego i elektronicznego. </w:t>
      </w:r>
    </w:p>
    <w:p w:rsidR="009B175C" w:rsidRDefault="009B175C" w:rsidP="00DA19D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</w:rPr>
      </w:pPr>
    </w:p>
    <w:p w:rsidR="009B175C" w:rsidRPr="00DA19D9" w:rsidRDefault="009B175C" w:rsidP="00DA19D9">
      <w:pPr>
        <w:autoSpaceDE w:val="0"/>
        <w:autoSpaceDN w:val="0"/>
        <w:adjustRightInd w:val="0"/>
        <w:spacing w:after="120"/>
        <w:jc w:val="center"/>
        <w:rPr>
          <w:rStyle w:val="Pogrubienie"/>
          <w:rFonts w:ascii="Times New Roman" w:hAnsi="Times New Roman"/>
          <w:b w:val="0"/>
          <w:bCs w:val="0"/>
        </w:rPr>
      </w:pPr>
      <w:r w:rsidRPr="00DA19D9">
        <w:rPr>
          <w:rStyle w:val="Pogrubienie"/>
          <w:rFonts w:ascii="Times New Roman" w:hAnsi="Times New Roman"/>
        </w:rPr>
        <w:t>§ 11.</w:t>
      </w:r>
    </w:p>
    <w:p w:rsidR="009B175C" w:rsidRPr="00FC2916" w:rsidRDefault="009B175C" w:rsidP="000A6753">
      <w:pPr>
        <w:pStyle w:val="NormalnyWeb"/>
        <w:spacing w:after="0" w:afterAutospacing="0" w:line="276" w:lineRule="auto"/>
        <w:ind w:left="284" w:hanging="284"/>
        <w:jc w:val="both"/>
        <w:rPr>
          <w:sz w:val="22"/>
          <w:szCs w:val="22"/>
        </w:rPr>
      </w:pPr>
      <w:r w:rsidRPr="00FC2916">
        <w:rPr>
          <w:sz w:val="22"/>
          <w:szCs w:val="22"/>
        </w:rPr>
        <w:t>1. Właściciele nieruchomości obowiązani są do pozbywania się nieczystości ciekłych z terenu nieruchomości w sposób systematyczny, nie dopuszczając do przepełnienia się urządzeń do gromadzenia nieczystości ciekłych, gwarantując zachowanie czystości i porządku na nieruchomości.</w:t>
      </w:r>
    </w:p>
    <w:p w:rsidR="009B175C" w:rsidRPr="00FC2916" w:rsidRDefault="009B175C" w:rsidP="000A6753">
      <w:pPr>
        <w:pStyle w:val="NormalnyWeb"/>
        <w:spacing w:after="0" w:afterAutospacing="0" w:line="276" w:lineRule="auto"/>
        <w:ind w:left="284" w:hanging="284"/>
        <w:jc w:val="both"/>
        <w:rPr>
          <w:sz w:val="22"/>
          <w:szCs w:val="22"/>
        </w:rPr>
      </w:pPr>
      <w:r w:rsidRPr="00FC2916">
        <w:rPr>
          <w:sz w:val="22"/>
          <w:szCs w:val="22"/>
        </w:rPr>
        <w:t xml:space="preserve"> 2. Właściciele nieruchomości, obowiązani są do pozbywania się nieczystości ciekłych z terenu nieruchomości co najmniej </w:t>
      </w:r>
      <w:r>
        <w:rPr>
          <w:sz w:val="22"/>
          <w:szCs w:val="22"/>
        </w:rPr>
        <w:t xml:space="preserve">1 </w:t>
      </w:r>
      <w:r w:rsidRPr="00FC2916">
        <w:rPr>
          <w:sz w:val="22"/>
          <w:szCs w:val="22"/>
        </w:rPr>
        <w:t>raz na cztery miesiące, z zastrzeżeniem ust. 1.</w:t>
      </w:r>
    </w:p>
    <w:p w:rsidR="009B175C" w:rsidRDefault="009B175C" w:rsidP="000A6753">
      <w:pPr>
        <w:pStyle w:val="NormalnyWeb"/>
        <w:spacing w:after="0" w:afterAutospacing="0" w:line="276" w:lineRule="auto"/>
        <w:ind w:left="284" w:hanging="284"/>
        <w:jc w:val="both"/>
        <w:rPr>
          <w:sz w:val="22"/>
          <w:szCs w:val="22"/>
        </w:rPr>
      </w:pPr>
      <w:r w:rsidRPr="00FC2916">
        <w:rPr>
          <w:sz w:val="22"/>
          <w:szCs w:val="22"/>
        </w:rPr>
        <w:t xml:space="preserve"> 3. Częstotliwość opróżniania z osadów ściekowych zbiorników przydomowych oczyszczalni wynika z instrukcji ich eksploatacji.</w:t>
      </w:r>
    </w:p>
    <w:p w:rsidR="009B175C" w:rsidRPr="0095732A" w:rsidRDefault="009B175C" w:rsidP="009573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9B175C" w:rsidRPr="0095732A" w:rsidRDefault="009B175C" w:rsidP="009573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9B175C" w:rsidRPr="0095732A" w:rsidRDefault="009B175C" w:rsidP="009573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5732A">
        <w:rPr>
          <w:rFonts w:ascii="Times New Roman" w:hAnsi="Times New Roman"/>
          <w:b/>
          <w:bCs/>
        </w:rPr>
        <w:t>ROZDZIAŁ 5.</w:t>
      </w:r>
    </w:p>
    <w:p w:rsidR="009B175C" w:rsidRDefault="009B175C" w:rsidP="009573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95732A">
        <w:rPr>
          <w:rFonts w:ascii="Times New Roman" w:hAnsi="Times New Roman"/>
          <w:b/>
          <w:bCs/>
        </w:rPr>
        <w:t>Inne wymagania wynikające z wojewódzkiego planu gospodarki odpadami</w:t>
      </w:r>
    </w:p>
    <w:p w:rsidR="00792F71" w:rsidRDefault="00792F71" w:rsidP="00792F7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5732A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12.</w:t>
      </w:r>
    </w:p>
    <w:p w:rsidR="009B175C" w:rsidRDefault="00CB7CFC" w:rsidP="00D33716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</w:rPr>
      </w:pPr>
      <w:r w:rsidRPr="00CB7CFC">
        <w:rPr>
          <w:rFonts w:ascii="Times New Roman" w:hAnsi="Times New Roman"/>
          <w:bCs/>
        </w:rPr>
        <w:t xml:space="preserve">Zgodnie </w:t>
      </w:r>
      <w:r>
        <w:rPr>
          <w:rFonts w:ascii="Times New Roman" w:hAnsi="Times New Roman"/>
          <w:bCs/>
        </w:rPr>
        <w:t>z Planem Gospodarki</w:t>
      </w:r>
      <w:r w:rsidR="00D33716">
        <w:rPr>
          <w:rFonts w:ascii="Times New Roman" w:hAnsi="Times New Roman"/>
          <w:bCs/>
        </w:rPr>
        <w:t xml:space="preserve"> Odpadami Województwa Pomorskiego WPGO 2022 dla gminy Osiek został wyznaczony region gospodarki odpadami – Region Południowy.</w:t>
      </w:r>
    </w:p>
    <w:p w:rsidR="00D33716" w:rsidRDefault="00D33716" w:rsidP="00D3371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</w:rPr>
      </w:pPr>
    </w:p>
    <w:p w:rsidR="009B175C" w:rsidRPr="00D33716" w:rsidRDefault="00D33716" w:rsidP="00D33716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</w:rPr>
      </w:pPr>
      <w:r w:rsidRPr="00CB7CFC">
        <w:rPr>
          <w:rFonts w:ascii="Times New Roman" w:hAnsi="Times New Roman"/>
          <w:bCs/>
        </w:rPr>
        <w:t xml:space="preserve">Zgodnie </w:t>
      </w:r>
      <w:r>
        <w:rPr>
          <w:rFonts w:ascii="Times New Roman" w:hAnsi="Times New Roman"/>
          <w:bCs/>
        </w:rPr>
        <w:t xml:space="preserve">z Planem Gospodarki Odpadami Województwa Pomorskiego WPGO 2022 w Regionie Południowym funkcjonują dwie duże regionalne instalacje przetwarzania odpadów komunalnych – RIPOK Nowy Dwór i RIPOK Stary Las. Ponadto na terenie Regionu Południowego działają trzy inne instalacje regionalne: RIPOK Przechlewo i RIPOK Kos-Eko, gdzie przetwarzaniu poddawane są odpady zielone i inne odpady ulegające biodegradacji oraz RIPOK Gostomie, zapewniający składowanie pozostałości po procesie </w:t>
      </w:r>
      <w:proofErr w:type="spellStart"/>
      <w:r>
        <w:rPr>
          <w:rFonts w:ascii="Times New Roman" w:hAnsi="Times New Roman"/>
          <w:bCs/>
        </w:rPr>
        <w:t>mechaniczno</w:t>
      </w:r>
      <w:proofErr w:type="spellEnd"/>
      <w:r>
        <w:rPr>
          <w:rFonts w:ascii="Times New Roman" w:hAnsi="Times New Roman"/>
          <w:bCs/>
        </w:rPr>
        <w:t xml:space="preserve"> – biologicznego przetwarzania oraz sortowania odpadów komunalnych.</w:t>
      </w:r>
    </w:p>
    <w:p w:rsidR="009B175C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029EE" w:rsidRDefault="000029EE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029EE" w:rsidRDefault="000029EE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029EE" w:rsidRDefault="000029EE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029EE" w:rsidRDefault="000029EE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029EE" w:rsidRDefault="000029EE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029EE" w:rsidRDefault="000029EE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029EE" w:rsidRDefault="000029EE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029EE" w:rsidRDefault="000029EE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0029EE" w:rsidRDefault="000029EE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175C" w:rsidRPr="001425B0" w:rsidRDefault="009B175C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1425B0">
        <w:rPr>
          <w:rFonts w:ascii="Times New Roman" w:hAnsi="Times New Roman"/>
          <w:b/>
          <w:bCs/>
        </w:rPr>
        <w:t>ROZDZIAŁ 6.</w:t>
      </w:r>
    </w:p>
    <w:p w:rsidR="009B175C" w:rsidRPr="001425B0" w:rsidRDefault="009B175C" w:rsidP="001425B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1425B0">
        <w:rPr>
          <w:rStyle w:val="Pogrubienie"/>
          <w:rFonts w:ascii="Times New Roman" w:hAnsi="Times New Roman"/>
        </w:rPr>
        <w:t xml:space="preserve">Wymagania w zakresie utrzymania czystości i porządku na terenie nieruchomości obejmujące </w:t>
      </w:r>
      <w:r w:rsidRPr="001425B0">
        <w:rPr>
          <w:rFonts w:ascii="Times New Roman" w:hAnsi="Times New Roman"/>
          <w:b/>
        </w:rPr>
        <w:t xml:space="preserve">uprzątanie błota, śniegu, lodu i innych zanieczyszczeń z części nieruchomości </w:t>
      </w:r>
      <w:r>
        <w:rPr>
          <w:rFonts w:ascii="Times New Roman" w:hAnsi="Times New Roman"/>
          <w:b/>
        </w:rPr>
        <w:t>służących do użytku publicznego oraz mycia i naprawy pojazdów samochodowych poza myjniami i warsztatami naprawczymi</w:t>
      </w:r>
    </w:p>
    <w:p w:rsidR="009B175C" w:rsidRPr="00270AF5" w:rsidRDefault="009B175C" w:rsidP="001425B0">
      <w:pPr>
        <w:autoSpaceDE w:val="0"/>
        <w:autoSpaceDN w:val="0"/>
        <w:adjustRightInd w:val="0"/>
        <w:spacing w:before="100" w:beforeAutospacing="1" w:after="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  <w:b/>
          <w:bCs/>
        </w:rPr>
        <w:t>3</w:t>
      </w:r>
      <w:r w:rsidRPr="00270AF5">
        <w:rPr>
          <w:rFonts w:ascii="Times New Roman" w:hAnsi="Times New Roman"/>
          <w:b/>
          <w:bCs/>
        </w:rPr>
        <w:t>.</w:t>
      </w:r>
    </w:p>
    <w:p w:rsidR="009B175C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175C" w:rsidRPr="000C7014" w:rsidRDefault="009B175C" w:rsidP="000C701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C7014">
        <w:rPr>
          <w:rFonts w:ascii="Times New Roman" w:hAnsi="Times New Roman"/>
        </w:rPr>
        <w:t>Określa się następujące wymagania w zakresie uprzątania błota, śniegu, lodu i innych zanieczyszczeń z części nieruchomości służących do użytku publicznego:</w:t>
      </w:r>
    </w:p>
    <w:p w:rsidR="009B175C" w:rsidRDefault="009B175C" w:rsidP="003E45ED">
      <w:pPr>
        <w:numPr>
          <w:ilvl w:val="1"/>
          <w:numId w:val="9"/>
        </w:numPr>
        <w:autoSpaceDE w:val="0"/>
        <w:autoSpaceDN w:val="0"/>
        <w:adjustRightInd w:val="0"/>
        <w:ind w:left="440" w:hanging="440"/>
        <w:jc w:val="both"/>
        <w:rPr>
          <w:rFonts w:ascii="Times New Roman" w:hAnsi="Times New Roman"/>
        </w:rPr>
      </w:pPr>
      <w:r w:rsidRPr="000C7014">
        <w:rPr>
          <w:rFonts w:ascii="Times New Roman" w:hAnsi="Times New Roman"/>
        </w:rPr>
        <w:t xml:space="preserve">właściciele nieruchomości są zobowiązani do uprzątania błota, śniegu, lodu i innych    zanieczyszczeń z chodników położonych wzdłuż nieruchomości – w rozumieniu </w:t>
      </w:r>
      <w:r>
        <w:rPr>
          <w:rFonts w:ascii="Times New Roman" w:hAnsi="Times New Roman"/>
        </w:rPr>
        <w:t xml:space="preserve">art. 5 ust. 1 pkt 4 </w:t>
      </w:r>
      <w:r w:rsidRPr="000C7014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o utrzymaniu porządku i czystości w gminach</w:t>
      </w:r>
      <w:r w:rsidRPr="000C7014">
        <w:rPr>
          <w:rFonts w:ascii="Times New Roman" w:hAnsi="Times New Roman"/>
        </w:rPr>
        <w:t>, p</w:t>
      </w:r>
      <w:r>
        <w:rPr>
          <w:rFonts w:ascii="Times New Roman" w:hAnsi="Times New Roman"/>
        </w:rPr>
        <w:t>oprzez usunięcie ich w sposób i</w:t>
      </w:r>
      <w:r w:rsidR="00093662">
        <w:rPr>
          <w:rFonts w:ascii="Times New Roman" w:hAnsi="Times New Roman"/>
        </w:rPr>
        <w:t> </w:t>
      </w:r>
      <w:r>
        <w:rPr>
          <w:rFonts w:ascii="Times New Roman" w:hAnsi="Times New Roman"/>
        </w:rPr>
        <w:t>w</w:t>
      </w:r>
      <w:r w:rsidR="00093662">
        <w:rPr>
          <w:rFonts w:ascii="Times New Roman" w:hAnsi="Times New Roman"/>
        </w:rPr>
        <w:t> </w:t>
      </w:r>
      <w:r w:rsidRPr="000C7014">
        <w:rPr>
          <w:rFonts w:ascii="Times New Roman" w:hAnsi="Times New Roman"/>
        </w:rPr>
        <w:t>miejsca, które nie powodują zakłóceń w ruchu pieszym i pojazdów;</w:t>
      </w:r>
    </w:p>
    <w:p w:rsidR="009B175C" w:rsidRPr="000C7014" w:rsidRDefault="009B175C" w:rsidP="003E45ED">
      <w:pPr>
        <w:numPr>
          <w:ilvl w:val="1"/>
          <w:numId w:val="9"/>
        </w:numPr>
        <w:autoSpaceDE w:val="0"/>
        <w:autoSpaceDN w:val="0"/>
        <w:adjustRightInd w:val="0"/>
        <w:spacing w:after="0"/>
        <w:ind w:left="440" w:hanging="440"/>
        <w:jc w:val="both"/>
        <w:rPr>
          <w:rFonts w:ascii="Times New Roman" w:hAnsi="Times New Roman"/>
        </w:rPr>
      </w:pPr>
      <w:r w:rsidRPr="000C7014">
        <w:rPr>
          <w:rFonts w:ascii="Times New Roman" w:hAnsi="Times New Roman"/>
        </w:rPr>
        <w:t>uprzątanie może się odbywać w sposób ręczny lub mechanicznie.</w:t>
      </w:r>
    </w:p>
    <w:p w:rsidR="009B175C" w:rsidRPr="000C7014" w:rsidRDefault="009B175C" w:rsidP="000C701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B175C" w:rsidRPr="000C7014" w:rsidRDefault="009B175C" w:rsidP="000C7014">
      <w:pPr>
        <w:autoSpaceDE w:val="0"/>
        <w:autoSpaceDN w:val="0"/>
        <w:adjustRightInd w:val="0"/>
        <w:spacing w:before="100" w:beforeAutospacing="1" w:after="0"/>
        <w:jc w:val="center"/>
        <w:rPr>
          <w:rFonts w:ascii="Times New Roman" w:hAnsi="Times New Roman"/>
          <w:b/>
          <w:bCs/>
        </w:rPr>
      </w:pPr>
      <w:r w:rsidRPr="000C7014">
        <w:rPr>
          <w:rFonts w:ascii="Times New Roman" w:hAnsi="Times New Roman"/>
          <w:b/>
          <w:bCs/>
        </w:rPr>
        <w:t>§ 14.</w:t>
      </w:r>
    </w:p>
    <w:p w:rsidR="009B175C" w:rsidRPr="000C7014" w:rsidRDefault="009B175C" w:rsidP="000C701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B175C" w:rsidRPr="000C7014" w:rsidRDefault="009B175C" w:rsidP="000C701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0C7014">
        <w:rPr>
          <w:rFonts w:ascii="Times New Roman" w:hAnsi="Times New Roman"/>
        </w:rPr>
        <w:t>Określa się następujące wymagania w zakresie mycia i naprawy pojazdów samochodowych poza myjniami i warsztatami naprawczymi:</w:t>
      </w:r>
    </w:p>
    <w:p w:rsidR="009B175C" w:rsidRDefault="009B175C" w:rsidP="003E45ED">
      <w:pPr>
        <w:numPr>
          <w:ilvl w:val="1"/>
          <w:numId w:val="13"/>
        </w:numPr>
        <w:autoSpaceDE w:val="0"/>
        <w:autoSpaceDN w:val="0"/>
        <w:adjustRightInd w:val="0"/>
        <w:spacing w:after="120"/>
        <w:ind w:left="329" w:hanging="329"/>
        <w:jc w:val="both"/>
        <w:rPr>
          <w:rFonts w:ascii="Times New Roman" w:hAnsi="Times New Roman"/>
        </w:rPr>
      </w:pPr>
      <w:r w:rsidRPr="000C7014">
        <w:rPr>
          <w:rFonts w:ascii="Times New Roman" w:hAnsi="Times New Roman"/>
        </w:rPr>
        <w:t>mycie pojazdów samochodowych poza myjniami może się odbywać wyłącznie w sposób niestwarzający uciążliwości dla właścicieli sąsiednich nieruchomości i bezpieczny dla środowiska oraz pod warunkiem, że mycie dotyczy nadwozia pojazdu;</w:t>
      </w:r>
    </w:p>
    <w:p w:rsidR="009B175C" w:rsidRPr="000C7014" w:rsidRDefault="009B175C" w:rsidP="003E45ED">
      <w:pPr>
        <w:numPr>
          <w:ilvl w:val="1"/>
          <w:numId w:val="13"/>
        </w:numPr>
        <w:autoSpaceDE w:val="0"/>
        <w:autoSpaceDN w:val="0"/>
        <w:adjustRightInd w:val="0"/>
        <w:spacing w:after="0"/>
        <w:ind w:left="330" w:hanging="330"/>
        <w:jc w:val="both"/>
        <w:rPr>
          <w:rFonts w:ascii="Times New Roman" w:hAnsi="Times New Roman"/>
        </w:rPr>
      </w:pPr>
      <w:r w:rsidRPr="000C7014">
        <w:rPr>
          <w:rFonts w:ascii="Times New Roman" w:hAnsi="Times New Roman"/>
        </w:rPr>
        <w:t>naprawa pojazdów samochodowych poza warsztatami naprawczymi może się odbywać pod warunkiem, że naprawa obejmuje drobne naprawy oraz wykonywana jest w sposób niestwarzający uciążliwości dla właścicieli sąsiednich nieruchomości i bezpieczny dla środowiska oraz gwarantujący zachowanie czystości i porządku na terenie nieruchomości.</w:t>
      </w:r>
    </w:p>
    <w:p w:rsidR="009B175C" w:rsidRPr="000C7014" w:rsidRDefault="009B175C" w:rsidP="000C7014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B175C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175C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7.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>Obowiązki osób utrzymujących zwierzęta domowe</w:t>
      </w:r>
    </w:p>
    <w:p w:rsidR="009B175C" w:rsidRPr="00270AF5" w:rsidRDefault="009B175C" w:rsidP="001A2C38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  <w:b/>
          <w:bCs/>
        </w:rPr>
        <w:t>5</w:t>
      </w:r>
      <w:r w:rsidRPr="00270AF5">
        <w:rPr>
          <w:rFonts w:ascii="Times New Roman" w:hAnsi="Times New Roman"/>
          <w:b/>
          <w:bCs/>
        </w:rPr>
        <w:t>.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Określa się następujące obowiązki dla osób utrzymujących zwierzęta domowe</w:t>
      </w:r>
      <w:r>
        <w:rPr>
          <w:rFonts w:ascii="Times New Roman" w:hAnsi="Times New Roman"/>
        </w:rPr>
        <w:t xml:space="preserve">, </w:t>
      </w:r>
      <w:r w:rsidRPr="00270AF5">
        <w:rPr>
          <w:rFonts w:ascii="Times New Roman" w:hAnsi="Times New Roman"/>
        </w:rPr>
        <w:t>mające</w:t>
      </w:r>
      <w:r>
        <w:rPr>
          <w:rFonts w:ascii="Times New Roman" w:hAnsi="Times New Roman"/>
        </w:rPr>
        <w:t xml:space="preserve"> </w:t>
      </w:r>
      <w:r w:rsidRPr="00270AF5">
        <w:rPr>
          <w:rFonts w:ascii="Times New Roman" w:hAnsi="Times New Roman"/>
        </w:rPr>
        <w:t>na celu ochronę przed zagrożeniem lub uciążliwością dla ludzi oraz przed zanieczyszczeniem terenów przeznaczonych do wspólnego użytku: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B175C" w:rsidRDefault="009B175C" w:rsidP="003E45ED">
      <w:pPr>
        <w:numPr>
          <w:ilvl w:val="0"/>
          <w:numId w:val="14"/>
        </w:numPr>
        <w:autoSpaceDE w:val="0"/>
        <w:autoSpaceDN w:val="0"/>
        <w:adjustRightInd w:val="0"/>
        <w:ind w:left="33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>właściciel nieruchomości utrzymujący psa, przebywającego na niej swobodnie, zobowiązany jest do zabezpieczenia tej nieruchomości w sposób uniemożliwiający samodzielne wydostanie się zwierzęcia poza jej obszar;</w:t>
      </w:r>
    </w:p>
    <w:p w:rsidR="009B175C" w:rsidRDefault="009B175C" w:rsidP="003E45ED">
      <w:pPr>
        <w:numPr>
          <w:ilvl w:val="0"/>
          <w:numId w:val="14"/>
        </w:numPr>
        <w:autoSpaceDE w:val="0"/>
        <w:autoSpaceDN w:val="0"/>
        <w:adjustRightInd w:val="0"/>
        <w:ind w:left="33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>na terenach ogólnie dostępnych należy tak sprawować nadzór nad psem, aby nie powodował on zagrożenia dla bezpieczeństwa ludzi oraz innych zwierząt;</w:t>
      </w:r>
    </w:p>
    <w:p w:rsidR="009B175C" w:rsidRDefault="009B175C" w:rsidP="003E45ED">
      <w:pPr>
        <w:numPr>
          <w:ilvl w:val="0"/>
          <w:numId w:val="14"/>
        </w:numPr>
        <w:autoSpaceDE w:val="0"/>
        <w:autoSpaceDN w:val="0"/>
        <w:adjustRightInd w:val="0"/>
        <w:ind w:left="33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>na terenach ogólnie dostępnych psa należy prowadzić na smyczy lub w kagańcu, a psa rasy uznanej za agresywną lub w inny sposób zagrażający otoczeniu – na smyczy i w kagańcu;</w:t>
      </w:r>
    </w:p>
    <w:p w:rsidR="009B175C" w:rsidRDefault="009B175C" w:rsidP="003E45ED">
      <w:pPr>
        <w:numPr>
          <w:ilvl w:val="0"/>
          <w:numId w:val="14"/>
        </w:numPr>
        <w:autoSpaceDE w:val="0"/>
        <w:autoSpaceDN w:val="0"/>
        <w:adjustRightInd w:val="0"/>
        <w:ind w:left="33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>należy nie dopuszczać psa do stanu, np. poprzez umyślne szczucie, w którym może stać się niebezpieczny dla człowieka lub zwierzęcia;</w:t>
      </w:r>
    </w:p>
    <w:p w:rsidR="009B175C" w:rsidRDefault="009B175C" w:rsidP="003E45ED">
      <w:pPr>
        <w:numPr>
          <w:ilvl w:val="0"/>
          <w:numId w:val="14"/>
        </w:numPr>
        <w:autoSpaceDE w:val="0"/>
        <w:autoSpaceDN w:val="0"/>
        <w:adjustRightInd w:val="0"/>
        <w:ind w:left="33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>należy nie pozostawiać psa bez skutecznego dozoru na terenach przeznaczonych do wspólnego użytku;</w:t>
      </w:r>
    </w:p>
    <w:p w:rsidR="009B175C" w:rsidRDefault="009B175C" w:rsidP="003E45ED">
      <w:pPr>
        <w:numPr>
          <w:ilvl w:val="0"/>
          <w:numId w:val="14"/>
        </w:numPr>
        <w:autoSpaceDE w:val="0"/>
        <w:autoSpaceDN w:val="0"/>
        <w:adjustRightInd w:val="0"/>
        <w:ind w:left="33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 xml:space="preserve">osoba utrzymująca zwierzę domowe zobowiązana jest do niezwłocznego uprzątnięcia zanieczyszczenia spowodowanego przez zwierzę w miejscach przeznaczonych </w:t>
      </w:r>
      <w:r>
        <w:rPr>
          <w:rFonts w:ascii="Times New Roman" w:hAnsi="Times New Roman"/>
        </w:rPr>
        <w:t>d</w:t>
      </w:r>
      <w:r w:rsidRPr="001425B0">
        <w:rPr>
          <w:rFonts w:ascii="Times New Roman" w:hAnsi="Times New Roman"/>
        </w:rPr>
        <w:t>o wspólnego użytku - obowiązek ten nie dotyczy osób niewidomych z psem przewodnikiem;</w:t>
      </w:r>
    </w:p>
    <w:p w:rsidR="009B175C" w:rsidRPr="001425B0" w:rsidRDefault="009B175C" w:rsidP="003E45ED">
      <w:pPr>
        <w:numPr>
          <w:ilvl w:val="0"/>
          <w:numId w:val="14"/>
        </w:numPr>
        <w:autoSpaceDE w:val="0"/>
        <w:autoSpaceDN w:val="0"/>
        <w:adjustRightInd w:val="0"/>
        <w:ind w:left="33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 xml:space="preserve">nieczystości, o których mowa w pkt 7 należy zbierać do szczelnych, nie ulegających szybkiemu rozkładowi toreb oraz umieszczać w wystawionych w miejscach publicznych </w:t>
      </w:r>
      <w:r>
        <w:rPr>
          <w:rFonts w:ascii="Times New Roman" w:hAnsi="Times New Roman"/>
        </w:rPr>
        <w:t xml:space="preserve">– </w:t>
      </w:r>
      <w:r w:rsidRPr="001425B0">
        <w:rPr>
          <w:rFonts w:ascii="Times New Roman" w:hAnsi="Times New Roman"/>
        </w:rPr>
        <w:t>specjalnie przeznaczonym do tego celu pojemnikach, a w przypadku ich braku w pojemnikach na odpady zmieszane.</w:t>
      </w:r>
    </w:p>
    <w:p w:rsidR="009B175C" w:rsidRPr="00270AF5" w:rsidRDefault="009B175C" w:rsidP="001A2C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8</w:t>
      </w:r>
      <w:r w:rsidRPr="00270AF5">
        <w:rPr>
          <w:rFonts w:ascii="Times New Roman" w:hAnsi="Times New Roman"/>
          <w:b/>
          <w:bCs/>
        </w:rPr>
        <w:t>.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>Wymagania dotyczące utrzymywania zwierząt gospodarsk</w:t>
      </w:r>
      <w:r>
        <w:rPr>
          <w:rFonts w:ascii="Times New Roman" w:hAnsi="Times New Roman"/>
          <w:b/>
          <w:bCs/>
        </w:rPr>
        <w:t>ich na terenach wyłączonych z </w:t>
      </w:r>
      <w:r w:rsidRPr="00270AF5">
        <w:rPr>
          <w:rFonts w:ascii="Times New Roman" w:hAnsi="Times New Roman"/>
          <w:b/>
          <w:bCs/>
        </w:rPr>
        <w:t>produkcji rolniczej oraz zakaz ich utrzymywania na określonych obszarach</w:t>
      </w:r>
    </w:p>
    <w:p w:rsidR="009B175C" w:rsidRPr="00270AF5" w:rsidRDefault="009B175C" w:rsidP="00D40723">
      <w:pPr>
        <w:autoSpaceDE w:val="0"/>
        <w:autoSpaceDN w:val="0"/>
        <w:adjustRightInd w:val="0"/>
        <w:spacing w:before="100" w:beforeAutospacing="1" w:after="12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  <w:b/>
          <w:bCs/>
        </w:rPr>
        <w:t>6</w:t>
      </w:r>
      <w:r w:rsidRPr="00270AF5">
        <w:rPr>
          <w:rFonts w:ascii="Times New Roman" w:hAnsi="Times New Roman"/>
          <w:b/>
          <w:bCs/>
        </w:rPr>
        <w:t>.</w:t>
      </w:r>
    </w:p>
    <w:p w:rsidR="009B175C" w:rsidRDefault="009B175C" w:rsidP="003E45ED">
      <w:pPr>
        <w:numPr>
          <w:ilvl w:val="3"/>
          <w:numId w:val="4"/>
        </w:numPr>
        <w:tabs>
          <w:tab w:val="clear" w:pos="28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Określa się następujące wymagania utrzymywania zwierząt gospodarskich na terenach wyłączonych z produkcji rolnej:</w:t>
      </w:r>
    </w:p>
    <w:p w:rsidR="009B175C" w:rsidRDefault="009B175C" w:rsidP="003E45ED">
      <w:pPr>
        <w:numPr>
          <w:ilvl w:val="0"/>
          <w:numId w:val="15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>zwierzęta należy utrzymywać w budynkach gospodarskich przeznaczonych do utrzymywania zwierząt spełniające wymogi przepisów ustawy z dnia 7 lipca 1994 r. prawo budowlane;</w:t>
      </w:r>
    </w:p>
    <w:p w:rsidR="009B175C" w:rsidRDefault="009B175C" w:rsidP="003E45ED">
      <w:pPr>
        <w:numPr>
          <w:ilvl w:val="0"/>
          <w:numId w:val="15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>zwierzęta gospodarskie powinny być utrzymywane w sposób niepowodujący uciążliwości dla osób zamieszkujących nieruchomości sąsiednie;</w:t>
      </w:r>
    </w:p>
    <w:p w:rsidR="009B175C" w:rsidRPr="001425B0" w:rsidRDefault="009B175C" w:rsidP="003E45ED">
      <w:pPr>
        <w:numPr>
          <w:ilvl w:val="0"/>
          <w:numId w:val="15"/>
        </w:numPr>
        <w:autoSpaceDE w:val="0"/>
        <w:autoSpaceDN w:val="0"/>
        <w:adjustRightInd w:val="0"/>
        <w:ind w:left="660" w:hanging="330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>wszelkie uciążliwości utrzymywania zwierząt dla środowiska, w tym emisje będące jej skutkiem winny zostać ograniczone do obszaru nieruchomości, na której są utrzymywane zwierzęta.</w:t>
      </w:r>
    </w:p>
    <w:p w:rsidR="009B175C" w:rsidRPr="00270AF5" w:rsidRDefault="009B175C" w:rsidP="003E45ED">
      <w:pPr>
        <w:numPr>
          <w:ilvl w:val="3"/>
          <w:numId w:val="4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>Ustanawia się zakaz utrzymywania zwierząt gospodarskich na nieruchomościach użyteczności publicznej.</w:t>
      </w:r>
    </w:p>
    <w:p w:rsidR="009B175C" w:rsidRDefault="009B175C" w:rsidP="001A2C3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 xml:space="preserve">ROZDZIAŁ </w:t>
      </w:r>
      <w:r>
        <w:rPr>
          <w:rFonts w:ascii="Times New Roman" w:hAnsi="Times New Roman"/>
          <w:b/>
          <w:bCs/>
        </w:rPr>
        <w:t>9</w:t>
      </w:r>
      <w:r w:rsidRPr="00270AF5">
        <w:rPr>
          <w:rFonts w:ascii="Times New Roman" w:hAnsi="Times New Roman"/>
          <w:b/>
          <w:bCs/>
        </w:rPr>
        <w:t>.</w:t>
      </w: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B175C" w:rsidRPr="00270AF5" w:rsidRDefault="009B175C" w:rsidP="001A2C3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>Obszary podlegające deratyzacji i terminy jej przeprowadzania</w:t>
      </w:r>
    </w:p>
    <w:p w:rsidR="009B175C" w:rsidRPr="00270AF5" w:rsidRDefault="009B175C" w:rsidP="00D40723">
      <w:pPr>
        <w:autoSpaceDE w:val="0"/>
        <w:autoSpaceDN w:val="0"/>
        <w:adjustRightInd w:val="0"/>
        <w:spacing w:before="100" w:beforeAutospacing="1" w:after="120"/>
        <w:jc w:val="center"/>
        <w:rPr>
          <w:rFonts w:ascii="Times New Roman" w:hAnsi="Times New Roman"/>
          <w:b/>
          <w:bCs/>
        </w:rPr>
      </w:pPr>
      <w:r w:rsidRPr="00270AF5"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  <w:b/>
          <w:bCs/>
        </w:rPr>
        <w:t>7</w:t>
      </w:r>
      <w:r w:rsidRPr="00270AF5">
        <w:rPr>
          <w:rFonts w:ascii="Times New Roman" w:hAnsi="Times New Roman"/>
          <w:b/>
          <w:bCs/>
        </w:rPr>
        <w:t>.</w:t>
      </w:r>
    </w:p>
    <w:p w:rsidR="009B175C" w:rsidRDefault="009B175C" w:rsidP="003E45ED">
      <w:pPr>
        <w:numPr>
          <w:ilvl w:val="3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270AF5">
        <w:rPr>
          <w:rFonts w:ascii="Times New Roman" w:hAnsi="Times New Roman"/>
        </w:rPr>
        <w:t xml:space="preserve">Właściciele nieruchomości obowiązani są do wykonania deratyzacji na terenie </w:t>
      </w:r>
      <w:r>
        <w:rPr>
          <w:rFonts w:ascii="Times New Roman" w:hAnsi="Times New Roman"/>
        </w:rPr>
        <w:t>nieruchomości w </w:t>
      </w:r>
      <w:r w:rsidRPr="00270AF5">
        <w:rPr>
          <w:rFonts w:ascii="Times New Roman" w:hAnsi="Times New Roman"/>
        </w:rPr>
        <w:t>terminie od 15 września do 15 października oraz w przypadku wystąpienia takiej potrzeby.</w:t>
      </w:r>
    </w:p>
    <w:p w:rsidR="009B175C" w:rsidRDefault="009B175C" w:rsidP="003E45ED">
      <w:pPr>
        <w:numPr>
          <w:ilvl w:val="3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 xml:space="preserve">Deratyzacji podlegają nieruchomości na całym obszarze </w:t>
      </w:r>
      <w:r>
        <w:rPr>
          <w:rFonts w:ascii="Times New Roman" w:hAnsi="Times New Roman"/>
        </w:rPr>
        <w:t>G</w:t>
      </w:r>
      <w:r w:rsidRPr="001425B0">
        <w:rPr>
          <w:rFonts w:ascii="Times New Roman" w:hAnsi="Times New Roman"/>
        </w:rPr>
        <w:t>miny</w:t>
      </w:r>
      <w:r>
        <w:rPr>
          <w:rFonts w:ascii="Times New Roman" w:hAnsi="Times New Roman"/>
        </w:rPr>
        <w:t xml:space="preserve"> Osiek</w:t>
      </w:r>
      <w:r w:rsidRPr="001425B0">
        <w:rPr>
          <w:rFonts w:ascii="Times New Roman" w:hAnsi="Times New Roman"/>
        </w:rPr>
        <w:t>.</w:t>
      </w:r>
    </w:p>
    <w:p w:rsidR="009B175C" w:rsidRPr="001425B0" w:rsidRDefault="009B175C" w:rsidP="003E45ED">
      <w:pPr>
        <w:numPr>
          <w:ilvl w:val="3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</w:rPr>
      </w:pPr>
      <w:r w:rsidRPr="001425B0">
        <w:rPr>
          <w:rFonts w:ascii="Times New Roman" w:hAnsi="Times New Roman"/>
        </w:rPr>
        <w:t>O terminie przeprowadzenia deratyzacji Gmina</w:t>
      </w:r>
      <w:r>
        <w:rPr>
          <w:rFonts w:ascii="Times New Roman" w:hAnsi="Times New Roman"/>
        </w:rPr>
        <w:t xml:space="preserve"> Osiek</w:t>
      </w:r>
      <w:r w:rsidRPr="001425B0">
        <w:rPr>
          <w:rFonts w:ascii="Times New Roman" w:hAnsi="Times New Roman"/>
        </w:rPr>
        <w:t xml:space="preserve"> informuje mieszkańców za pośrednictwem obwieszczenia wywieszonego na tablicy ogłoszeń</w:t>
      </w:r>
      <w:r>
        <w:rPr>
          <w:rFonts w:ascii="Times New Roman" w:hAnsi="Times New Roman"/>
        </w:rPr>
        <w:t xml:space="preserve"> i zamieszczonego </w:t>
      </w:r>
      <w:r w:rsidRPr="001425B0">
        <w:rPr>
          <w:rFonts w:ascii="Times New Roman" w:hAnsi="Times New Roman"/>
        </w:rPr>
        <w:t>na stronie internetowej</w:t>
      </w:r>
      <w:r>
        <w:rPr>
          <w:rFonts w:ascii="Times New Roman" w:hAnsi="Times New Roman"/>
        </w:rPr>
        <w:t xml:space="preserve"> Urzędu Gminy Osiek oraz </w:t>
      </w:r>
      <w:r w:rsidRPr="001425B0">
        <w:rPr>
          <w:rFonts w:ascii="Times New Roman" w:hAnsi="Times New Roman"/>
        </w:rPr>
        <w:t>na tablicach ogłoszeniowych w poszczególnych sołectwach</w:t>
      </w:r>
      <w:r>
        <w:rPr>
          <w:rFonts w:ascii="Times New Roman" w:hAnsi="Times New Roman"/>
        </w:rPr>
        <w:t>.</w:t>
      </w:r>
    </w:p>
    <w:p w:rsidR="009B175C" w:rsidRPr="00270AF5" w:rsidRDefault="009B175C" w:rsidP="001A2C38">
      <w:pPr>
        <w:pStyle w:val="NormalnyWeb"/>
        <w:spacing w:after="0" w:afterAutospacing="0" w:line="276" w:lineRule="auto"/>
        <w:jc w:val="both"/>
        <w:rPr>
          <w:sz w:val="22"/>
          <w:szCs w:val="22"/>
        </w:rPr>
      </w:pPr>
    </w:p>
    <w:p w:rsidR="009B175C" w:rsidRPr="00270AF5" w:rsidRDefault="009B175C" w:rsidP="001A2C38">
      <w:pPr>
        <w:pStyle w:val="NormalnyWeb"/>
        <w:spacing w:after="0" w:afterAutospacing="0" w:line="276" w:lineRule="auto"/>
        <w:jc w:val="both"/>
        <w:rPr>
          <w:sz w:val="22"/>
          <w:szCs w:val="22"/>
        </w:rPr>
      </w:pPr>
    </w:p>
    <w:p w:rsidR="009B175C" w:rsidRPr="00270AF5" w:rsidRDefault="009B175C" w:rsidP="001A2C38">
      <w:pPr>
        <w:pStyle w:val="NormalnyWeb"/>
        <w:spacing w:after="0" w:afterAutospacing="0" w:line="276" w:lineRule="auto"/>
        <w:rPr>
          <w:sz w:val="22"/>
          <w:szCs w:val="22"/>
        </w:rPr>
      </w:pPr>
      <w:r w:rsidRPr="00270AF5">
        <w:rPr>
          <w:sz w:val="22"/>
          <w:szCs w:val="22"/>
        </w:rPr>
        <w:t>           </w:t>
      </w:r>
    </w:p>
    <w:p w:rsidR="009B175C" w:rsidRPr="00270AF5" w:rsidRDefault="009B175C" w:rsidP="001A2C38">
      <w:pPr>
        <w:spacing w:after="0"/>
        <w:rPr>
          <w:rFonts w:ascii="Times New Roman" w:hAnsi="Times New Roman"/>
          <w:b/>
        </w:rPr>
      </w:pPr>
    </w:p>
    <w:p w:rsidR="009B175C" w:rsidRPr="00270AF5" w:rsidRDefault="009B175C" w:rsidP="001A2C38">
      <w:pPr>
        <w:spacing w:after="0"/>
        <w:jc w:val="both"/>
        <w:rPr>
          <w:rFonts w:ascii="Times New Roman" w:hAnsi="Times New Roman"/>
          <w:b/>
        </w:rPr>
      </w:pPr>
    </w:p>
    <w:sectPr w:rsidR="009B175C" w:rsidRPr="00270AF5" w:rsidSect="00481CDE">
      <w:pgSz w:w="11906" w:h="16838"/>
      <w:pgMar w:top="12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F6A" w:rsidRDefault="009F2F6A" w:rsidP="00036365">
      <w:pPr>
        <w:spacing w:after="0" w:line="240" w:lineRule="auto"/>
      </w:pPr>
      <w:r>
        <w:separator/>
      </w:r>
    </w:p>
  </w:endnote>
  <w:endnote w:type="continuationSeparator" w:id="0">
    <w:p w:rsidR="009F2F6A" w:rsidRDefault="009F2F6A" w:rsidP="0003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F6A" w:rsidRDefault="009F2F6A" w:rsidP="00036365">
      <w:pPr>
        <w:spacing w:after="0" w:line="240" w:lineRule="auto"/>
      </w:pPr>
      <w:r>
        <w:separator/>
      </w:r>
    </w:p>
  </w:footnote>
  <w:footnote w:type="continuationSeparator" w:id="0">
    <w:p w:rsidR="009F2F6A" w:rsidRDefault="009F2F6A" w:rsidP="0003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8C5"/>
    <w:multiLevelType w:val="hybridMultilevel"/>
    <w:tmpl w:val="747C52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494087"/>
    <w:multiLevelType w:val="hybridMultilevel"/>
    <w:tmpl w:val="80C0CE22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12A15CAD"/>
    <w:multiLevelType w:val="hybridMultilevel"/>
    <w:tmpl w:val="3B9E9814"/>
    <w:lvl w:ilvl="0" w:tplc="D4764F4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70EC0"/>
    <w:multiLevelType w:val="hybridMultilevel"/>
    <w:tmpl w:val="75B643E0"/>
    <w:lvl w:ilvl="0" w:tplc="04150011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" w15:restartNumberingAfterBreak="0">
    <w:nsid w:val="265B2941"/>
    <w:multiLevelType w:val="multilevel"/>
    <w:tmpl w:val="0415001D"/>
    <w:styleLink w:val="Asi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7EF373A"/>
    <w:multiLevelType w:val="hybridMultilevel"/>
    <w:tmpl w:val="53007AB0"/>
    <w:lvl w:ilvl="0" w:tplc="9C781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9C59C3"/>
    <w:multiLevelType w:val="hybridMultilevel"/>
    <w:tmpl w:val="9BDE169C"/>
    <w:lvl w:ilvl="0" w:tplc="A1FE2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1B4"/>
    <w:multiLevelType w:val="hybridMultilevel"/>
    <w:tmpl w:val="946466B2"/>
    <w:lvl w:ilvl="0" w:tplc="FE325D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4764F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F182E"/>
    <w:multiLevelType w:val="hybridMultilevel"/>
    <w:tmpl w:val="8D22B33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5DF2CBA"/>
    <w:multiLevelType w:val="hybridMultilevel"/>
    <w:tmpl w:val="1B2A86CE"/>
    <w:lvl w:ilvl="0" w:tplc="546C45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4C0B0ECC"/>
    <w:multiLevelType w:val="hybridMultilevel"/>
    <w:tmpl w:val="8A9C16E4"/>
    <w:lvl w:ilvl="0" w:tplc="0ABE78A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C8E6B4C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001E57"/>
    <w:multiLevelType w:val="hybridMultilevel"/>
    <w:tmpl w:val="2480C218"/>
    <w:lvl w:ilvl="0" w:tplc="A1FE2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44F20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426243"/>
    <w:multiLevelType w:val="hybridMultilevel"/>
    <w:tmpl w:val="E2A0A54A"/>
    <w:lvl w:ilvl="0" w:tplc="C8E6B4C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7B3340"/>
    <w:multiLevelType w:val="hybridMultilevel"/>
    <w:tmpl w:val="01F21F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C6EA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590EB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480C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DC43C7"/>
    <w:multiLevelType w:val="hybridMultilevel"/>
    <w:tmpl w:val="1E622156"/>
    <w:lvl w:ilvl="0" w:tplc="C9985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FEB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0A28BC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6B1FB9"/>
    <w:multiLevelType w:val="hybridMultilevel"/>
    <w:tmpl w:val="3D2E9856"/>
    <w:lvl w:ilvl="0" w:tplc="939678E4">
      <w:start w:val="1"/>
      <w:numFmt w:val="lowerLetter"/>
      <w:lvlText w:val="%1)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ABE78AE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547" w:hanging="360"/>
      </w:pPr>
      <w:rPr>
        <w:rFonts w:cs="Times New Roman" w:hint="default"/>
        <w:b w:val="0"/>
      </w:rPr>
    </w:lvl>
    <w:lvl w:ilvl="3" w:tplc="DA048F0C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71E93696"/>
    <w:multiLevelType w:val="hybridMultilevel"/>
    <w:tmpl w:val="CEFC2D16"/>
    <w:lvl w:ilvl="0" w:tplc="22FEB8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E325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C949E1"/>
    <w:multiLevelType w:val="hybridMultilevel"/>
    <w:tmpl w:val="47C26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7E04C6"/>
    <w:multiLevelType w:val="hybridMultilevel"/>
    <w:tmpl w:val="E82A5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80286A">
      <w:start w:val="1"/>
      <w:numFmt w:val="decimal"/>
      <w:lvlText w:val="%2)"/>
      <w:lvlJc w:val="left"/>
      <w:pPr>
        <w:tabs>
          <w:tab w:val="num" w:pos="2115"/>
        </w:tabs>
        <w:ind w:left="2115" w:hanging="10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5"/>
  </w:num>
  <w:num w:numId="8">
    <w:abstractNumId w:val="1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2"/>
  </w:num>
  <w:num w:numId="16">
    <w:abstractNumId w:val="1"/>
  </w:num>
  <w:num w:numId="17">
    <w:abstractNumId w:val="8"/>
  </w:num>
  <w:num w:numId="18">
    <w:abstractNumId w:val="0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03"/>
    <w:rsid w:val="000029EE"/>
    <w:rsid w:val="000203FF"/>
    <w:rsid w:val="00026821"/>
    <w:rsid w:val="00036365"/>
    <w:rsid w:val="00037E95"/>
    <w:rsid w:val="0004665D"/>
    <w:rsid w:val="00046A3F"/>
    <w:rsid w:val="00046F7D"/>
    <w:rsid w:val="000525F0"/>
    <w:rsid w:val="0006438E"/>
    <w:rsid w:val="00066430"/>
    <w:rsid w:val="00070B3D"/>
    <w:rsid w:val="00093662"/>
    <w:rsid w:val="000A1B78"/>
    <w:rsid w:val="000A6753"/>
    <w:rsid w:val="000B60EE"/>
    <w:rsid w:val="000B6B5C"/>
    <w:rsid w:val="000C7014"/>
    <w:rsid w:val="000E007D"/>
    <w:rsid w:val="000E578F"/>
    <w:rsid w:val="000F022B"/>
    <w:rsid w:val="000F1B61"/>
    <w:rsid w:val="000F244D"/>
    <w:rsid w:val="00123492"/>
    <w:rsid w:val="001235C7"/>
    <w:rsid w:val="00130951"/>
    <w:rsid w:val="00136D36"/>
    <w:rsid w:val="001425B0"/>
    <w:rsid w:val="00146054"/>
    <w:rsid w:val="00154CFC"/>
    <w:rsid w:val="001574AB"/>
    <w:rsid w:val="001602CC"/>
    <w:rsid w:val="00162E83"/>
    <w:rsid w:val="001665C6"/>
    <w:rsid w:val="00173DC3"/>
    <w:rsid w:val="00190A6A"/>
    <w:rsid w:val="001A2C38"/>
    <w:rsid w:val="001A4DF3"/>
    <w:rsid w:val="001C51C9"/>
    <w:rsid w:val="001C51CD"/>
    <w:rsid w:val="001D3A97"/>
    <w:rsid w:val="001D3CDC"/>
    <w:rsid w:val="001D5C28"/>
    <w:rsid w:val="001E59ED"/>
    <w:rsid w:val="001F5FA3"/>
    <w:rsid w:val="002003B2"/>
    <w:rsid w:val="00204464"/>
    <w:rsid w:val="00211BC8"/>
    <w:rsid w:val="00214E51"/>
    <w:rsid w:val="0023059F"/>
    <w:rsid w:val="00243EAA"/>
    <w:rsid w:val="002516FC"/>
    <w:rsid w:val="002531E2"/>
    <w:rsid w:val="00262E92"/>
    <w:rsid w:val="0026769C"/>
    <w:rsid w:val="00270AF5"/>
    <w:rsid w:val="00271A03"/>
    <w:rsid w:val="00290D7F"/>
    <w:rsid w:val="002A4A0E"/>
    <w:rsid w:val="002A607A"/>
    <w:rsid w:val="002B1058"/>
    <w:rsid w:val="002B1073"/>
    <w:rsid w:val="002C03BC"/>
    <w:rsid w:val="002C4F15"/>
    <w:rsid w:val="002D2419"/>
    <w:rsid w:val="002D2789"/>
    <w:rsid w:val="002D3186"/>
    <w:rsid w:val="002D4E5D"/>
    <w:rsid w:val="002E37B3"/>
    <w:rsid w:val="002E448F"/>
    <w:rsid w:val="0031436D"/>
    <w:rsid w:val="00316EB0"/>
    <w:rsid w:val="003228FF"/>
    <w:rsid w:val="00323FBE"/>
    <w:rsid w:val="00326D1C"/>
    <w:rsid w:val="00333B1E"/>
    <w:rsid w:val="003464B1"/>
    <w:rsid w:val="00346543"/>
    <w:rsid w:val="00346827"/>
    <w:rsid w:val="00350588"/>
    <w:rsid w:val="00351A86"/>
    <w:rsid w:val="00361A25"/>
    <w:rsid w:val="003A438D"/>
    <w:rsid w:val="003B3C86"/>
    <w:rsid w:val="003B72B0"/>
    <w:rsid w:val="003B75A3"/>
    <w:rsid w:val="003C2131"/>
    <w:rsid w:val="003C297F"/>
    <w:rsid w:val="003D7AF8"/>
    <w:rsid w:val="003E45ED"/>
    <w:rsid w:val="00405493"/>
    <w:rsid w:val="00411731"/>
    <w:rsid w:val="00423335"/>
    <w:rsid w:val="0042473B"/>
    <w:rsid w:val="004457CD"/>
    <w:rsid w:val="00447417"/>
    <w:rsid w:val="00447AE3"/>
    <w:rsid w:val="0046472F"/>
    <w:rsid w:val="00481CDE"/>
    <w:rsid w:val="004A0573"/>
    <w:rsid w:val="004A77ED"/>
    <w:rsid w:val="004B09D0"/>
    <w:rsid w:val="004B3201"/>
    <w:rsid w:val="004B514D"/>
    <w:rsid w:val="004B7447"/>
    <w:rsid w:val="004C2C4D"/>
    <w:rsid w:val="004C7FC9"/>
    <w:rsid w:val="004D5513"/>
    <w:rsid w:val="004D57CD"/>
    <w:rsid w:val="004E7486"/>
    <w:rsid w:val="004F6089"/>
    <w:rsid w:val="00512B0E"/>
    <w:rsid w:val="00513EDF"/>
    <w:rsid w:val="005151D2"/>
    <w:rsid w:val="005222A5"/>
    <w:rsid w:val="005266B4"/>
    <w:rsid w:val="0054349B"/>
    <w:rsid w:val="00562B69"/>
    <w:rsid w:val="00565E89"/>
    <w:rsid w:val="00572501"/>
    <w:rsid w:val="00575CDD"/>
    <w:rsid w:val="00593A25"/>
    <w:rsid w:val="005A6C7E"/>
    <w:rsid w:val="005B061A"/>
    <w:rsid w:val="005D2A62"/>
    <w:rsid w:val="005D74D9"/>
    <w:rsid w:val="005E06D2"/>
    <w:rsid w:val="00602128"/>
    <w:rsid w:val="0062039A"/>
    <w:rsid w:val="006228AD"/>
    <w:rsid w:val="00630A02"/>
    <w:rsid w:val="0065210F"/>
    <w:rsid w:val="00671BC2"/>
    <w:rsid w:val="0067509F"/>
    <w:rsid w:val="0068461C"/>
    <w:rsid w:val="00691DBE"/>
    <w:rsid w:val="00692F28"/>
    <w:rsid w:val="006A58AC"/>
    <w:rsid w:val="006B7623"/>
    <w:rsid w:val="006D0A6B"/>
    <w:rsid w:val="006D7465"/>
    <w:rsid w:val="006E70BD"/>
    <w:rsid w:val="007109E6"/>
    <w:rsid w:val="0071635B"/>
    <w:rsid w:val="00717695"/>
    <w:rsid w:val="00733C7B"/>
    <w:rsid w:val="0073557C"/>
    <w:rsid w:val="00742430"/>
    <w:rsid w:val="007425A4"/>
    <w:rsid w:val="00766512"/>
    <w:rsid w:val="0077790D"/>
    <w:rsid w:val="00785603"/>
    <w:rsid w:val="00790889"/>
    <w:rsid w:val="0079291C"/>
    <w:rsid w:val="00792F71"/>
    <w:rsid w:val="00793124"/>
    <w:rsid w:val="007B23BB"/>
    <w:rsid w:val="007C02D0"/>
    <w:rsid w:val="007C1FC0"/>
    <w:rsid w:val="007E2D32"/>
    <w:rsid w:val="007F193B"/>
    <w:rsid w:val="00811806"/>
    <w:rsid w:val="008141CE"/>
    <w:rsid w:val="00842B60"/>
    <w:rsid w:val="008521F8"/>
    <w:rsid w:val="00854A18"/>
    <w:rsid w:val="00863C2D"/>
    <w:rsid w:val="008640CB"/>
    <w:rsid w:val="00873E39"/>
    <w:rsid w:val="008829AD"/>
    <w:rsid w:val="00886626"/>
    <w:rsid w:val="008A0009"/>
    <w:rsid w:val="008B5DBA"/>
    <w:rsid w:val="008D5747"/>
    <w:rsid w:val="008E1F57"/>
    <w:rsid w:val="008F05DF"/>
    <w:rsid w:val="008F2750"/>
    <w:rsid w:val="008F645F"/>
    <w:rsid w:val="008F685D"/>
    <w:rsid w:val="00911C4D"/>
    <w:rsid w:val="0091705B"/>
    <w:rsid w:val="00925649"/>
    <w:rsid w:val="0093084D"/>
    <w:rsid w:val="00946C7C"/>
    <w:rsid w:val="0095732A"/>
    <w:rsid w:val="00980F63"/>
    <w:rsid w:val="00990E98"/>
    <w:rsid w:val="009B175C"/>
    <w:rsid w:val="009D4447"/>
    <w:rsid w:val="009D63F9"/>
    <w:rsid w:val="009E6B80"/>
    <w:rsid w:val="009E7E4B"/>
    <w:rsid w:val="009F0896"/>
    <w:rsid w:val="009F2F6A"/>
    <w:rsid w:val="00A16E14"/>
    <w:rsid w:val="00A30744"/>
    <w:rsid w:val="00A41708"/>
    <w:rsid w:val="00A505B4"/>
    <w:rsid w:val="00A5243C"/>
    <w:rsid w:val="00A6030C"/>
    <w:rsid w:val="00A75884"/>
    <w:rsid w:val="00A82138"/>
    <w:rsid w:val="00A900B3"/>
    <w:rsid w:val="00AB20F0"/>
    <w:rsid w:val="00AB6FCF"/>
    <w:rsid w:val="00AC269F"/>
    <w:rsid w:val="00AE61CC"/>
    <w:rsid w:val="00B103B8"/>
    <w:rsid w:val="00B12BFD"/>
    <w:rsid w:val="00B14B69"/>
    <w:rsid w:val="00B43360"/>
    <w:rsid w:val="00B6798D"/>
    <w:rsid w:val="00BA03B5"/>
    <w:rsid w:val="00BA3B04"/>
    <w:rsid w:val="00BC0DAD"/>
    <w:rsid w:val="00BD3F13"/>
    <w:rsid w:val="00BD787F"/>
    <w:rsid w:val="00BD7A9D"/>
    <w:rsid w:val="00BE5999"/>
    <w:rsid w:val="00BF0D78"/>
    <w:rsid w:val="00C10FD6"/>
    <w:rsid w:val="00C167DB"/>
    <w:rsid w:val="00C22D81"/>
    <w:rsid w:val="00C74B34"/>
    <w:rsid w:val="00CA11C9"/>
    <w:rsid w:val="00CB0D8D"/>
    <w:rsid w:val="00CB6981"/>
    <w:rsid w:val="00CB6B04"/>
    <w:rsid w:val="00CB7CFC"/>
    <w:rsid w:val="00CC6407"/>
    <w:rsid w:val="00CD5C7E"/>
    <w:rsid w:val="00CD6ECB"/>
    <w:rsid w:val="00CD775D"/>
    <w:rsid w:val="00D02A16"/>
    <w:rsid w:val="00D12C8B"/>
    <w:rsid w:val="00D30BCD"/>
    <w:rsid w:val="00D3173E"/>
    <w:rsid w:val="00D33716"/>
    <w:rsid w:val="00D36C23"/>
    <w:rsid w:val="00D40723"/>
    <w:rsid w:val="00D40FA7"/>
    <w:rsid w:val="00D512E6"/>
    <w:rsid w:val="00D91913"/>
    <w:rsid w:val="00DA09BB"/>
    <w:rsid w:val="00DA19D9"/>
    <w:rsid w:val="00DB2532"/>
    <w:rsid w:val="00DB4229"/>
    <w:rsid w:val="00DC644A"/>
    <w:rsid w:val="00DE2564"/>
    <w:rsid w:val="00DE5611"/>
    <w:rsid w:val="00E25E1C"/>
    <w:rsid w:val="00E26CE8"/>
    <w:rsid w:val="00E32C07"/>
    <w:rsid w:val="00E517CE"/>
    <w:rsid w:val="00E657DA"/>
    <w:rsid w:val="00E759A3"/>
    <w:rsid w:val="00E86017"/>
    <w:rsid w:val="00EA27AF"/>
    <w:rsid w:val="00EB3F8E"/>
    <w:rsid w:val="00EB4FAD"/>
    <w:rsid w:val="00EB78ED"/>
    <w:rsid w:val="00EC5F30"/>
    <w:rsid w:val="00ED1E76"/>
    <w:rsid w:val="00EE540A"/>
    <w:rsid w:val="00EF2A96"/>
    <w:rsid w:val="00F102F9"/>
    <w:rsid w:val="00F10FF2"/>
    <w:rsid w:val="00F255B3"/>
    <w:rsid w:val="00F47E2C"/>
    <w:rsid w:val="00F86E99"/>
    <w:rsid w:val="00F91FCB"/>
    <w:rsid w:val="00FA37E8"/>
    <w:rsid w:val="00FB33CC"/>
    <w:rsid w:val="00FB685C"/>
    <w:rsid w:val="00FC1A44"/>
    <w:rsid w:val="00FC2916"/>
    <w:rsid w:val="00FD09EC"/>
    <w:rsid w:val="00FD7F81"/>
    <w:rsid w:val="00FF0481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0BF0AF-BA7F-4233-8FCA-DFF08E10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4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E6B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E6B8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rsid w:val="0003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636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36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6365"/>
    <w:rPr>
      <w:rFonts w:cs="Times New Roman"/>
    </w:rPr>
  </w:style>
  <w:style w:type="paragraph" w:styleId="Bezodstpw">
    <w:name w:val="No Spacing"/>
    <w:uiPriority w:val="99"/>
    <w:qFormat/>
    <w:rsid w:val="002C4F15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44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7417"/>
    <w:rPr>
      <w:rFonts w:ascii="Tahoma" w:hAnsi="Tahoma" w:cs="Tahoma"/>
      <w:sz w:val="16"/>
      <w:szCs w:val="16"/>
    </w:rPr>
  </w:style>
  <w:style w:type="numbering" w:customStyle="1" w:styleId="Asia">
    <w:name w:val="Asia"/>
    <w:rsid w:val="00FF25E2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F91FCB"/>
    <w:pPr>
      <w:ind w:left="720"/>
      <w:contextualSpacing/>
    </w:pPr>
  </w:style>
  <w:style w:type="table" w:styleId="Tabela-Siatka">
    <w:name w:val="Table Grid"/>
    <w:basedOn w:val="Standardowy"/>
    <w:locked/>
    <w:rsid w:val="004E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AA04-0281-4071-9F37-9D77E9A8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3156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Hewlett-Packard</Company>
  <LinksUpToDate>false</LinksUpToDate>
  <CharactersWithSpaces>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Podinspektor</dc:creator>
  <cp:lastModifiedBy>Małgorzata</cp:lastModifiedBy>
  <cp:revision>2</cp:revision>
  <cp:lastPrinted>2018-07-10T09:10:00Z</cp:lastPrinted>
  <dcterms:created xsi:type="dcterms:W3CDTF">2018-07-16T09:53:00Z</dcterms:created>
  <dcterms:modified xsi:type="dcterms:W3CDTF">2018-07-16T09:53:00Z</dcterms:modified>
</cp:coreProperties>
</file>